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D05E0E" w:rsidP="00164D2F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.75pt;height:47.25pt;visibility:visible">
                  <v:imagedata r:id="rId5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Default="00400222" w:rsidP="001012AB">
            <w:r w:rsidRPr="00164D2F">
              <w:rPr>
                <w:sz w:val="20"/>
                <w:szCs w:val="20"/>
              </w:rPr>
              <w:t xml:space="preserve">_________________________                                                           </w:t>
            </w:r>
            <w:r w:rsidR="00551ECF">
              <w:rPr>
                <w:sz w:val="20"/>
                <w:szCs w:val="20"/>
              </w:rPr>
              <w:t xml:space="preserve">                                     </w:t>
            </w:r>
            <w:r w:rsidRPr="00164D2F">
              <w:rPr>
                <w:sz w:val="20"/>
                <w:szCs w:val="20"/>
              </w:rPr>
              <w:t>№ _______________________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00222" w:rsidRPr="00551ECF" w:rsidRDefault="00551ECF" w:rsidP="00551ECF">
      <w:pPr>
        <w:jc w:val="center"/>
        <w:rPr>
          <w:b/>
          <w:sz w:val="28"/>
          <w:szCs w:val="28"/>
        </w:rPr>
      </w:pPr>
      <w:r w:rsidRPr="00551ECF">
        <w:rPr>
          <w:b/>
          <w:sz w:val="28"/>
          <w:szCs w:val="28"/>
        </w:rPr>
        <w:t xml:space="preserve">О внесении изменений в План Управления Федеральной службы по надзору в сфере связи, информационных технологий и массовых коммуникаций </w:t>
      </w:r>
      <w:proofErr w:type="spellStart"/>
      <w:r w:rsidRPr="00551ECF">
        <w:rPr>
          <w:b/>
          <w:sz w:val="28"/>
          <w:szCs w:val="28"/>
        </w:rPr>
        <w:t>поРСО</w:t>
      </w:r>
      <w:proofErr w:type="spellEnd"/>
      <w:r w:rsidRPr="00551ECF">
        <w:rPr>
          <w:b/>
          <w:sz w:val="28"/>
          <w:szCs w:val="28"/>
        </w:rPr>
        <w:t>-Алания по противодействию коррупции на 2021-2024 годы</w:t>
      </w:r>
    </w:p>
    <w:p w:rsidR="00400222" w:rsidRDefault="00400222" w:rsidP="000F3770"/>
    <w:p w:rsidR="00400222" w:rsidRDefault="00551ECF" w:rsidP="00551ECF">
      <w:pPr>
        <w:ind w:firstLine="708"/>
        <w:jc w:val="both"/>
        <w:rPr>
          <w:sz w:val="28"/>
          <w:szCs w:val="28"/>
        </w:rPr>
      </w:pPr>
      <w:r w:rsidRPr="00551ECF">
        <w:rPr>
          <w:sz w:val="28"/>
          <w:szCs w:val="28"/>
        </w:rPr>
        <w:t>В целях реализации Указа Президента Российской Федерации от 16 августа 2021 г. № 478 «</w:t>
      </w:r>
      <w:proofErr w:type="gramStart"/>
      <w:r w:rsidRPr="00551ECF">
        <w:rPr>
          <w:sz w:val="28"/>
          <w:szCs w:val="28"/>
        </w:rPr>
        <w:t>О  Национальном</w:t>
      </w:r>
      <w:proofErr w:type="gramEnd"/>
      <w:r w:rsidRPr="00551ECF">
        <w:rPr>
          <w:sz w:val="28"/>
          <w:szCs w:val="28"/>
        </w:rPr>
        <w:t xml:space="preserve"> плане противодействия коррупции на 2021- 2024 годы»</w:t>
      </w:r>
      <w:r>
        <w:rPr>
          <w:sz w:val="28"/>
          <w:szCs w:val="28"/>
        </w:rPr>
        <w:t xml:space="preserve"> и на основании приказа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05.05.2022г №87 «О внесении изменений в План Федеральной службы по надзору в сфере связи, информационных технологий и массовых коммуникаций по противодействию коррупции на 2021-2024 годы», </w:t>
      </w:r>
    </w:p>
    <w:p w:rsidR="00551ECF" w:rsidRDefault="00551ECF" w:rsidP="00551ECF">
      <w:pPr>
        <w:jc w:val="both"/>
        <w:rPr>
          <w:sz w:val="28"/>
          <w:szCs w:val="28"/>
        </w:rPr>
      </w:pPr>
    </w:p>
    <w:p w:rsidR="00551ECF" w:rsidRDefault="00551ECF" w:rsidP="00551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551ECF" w:rsidRDefault="00551ECF" w:rsidP="00551ECF">
      <w:pPr>
        <w:jc w:val="both"/>
        <w:rPr>
          <w:sz w:val="28"/>
          <w:szCs w:val="28"/>
        </w:rPr>
      </w:pPr>
    </w:p>
    <w:p w:rsidR="00551ECF" w:rsidRDefault="00551ECF" w:rsidP="00551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Управления Федеральной службы по надзору в сфере связи, информационных технологий и массовых коммуникаций по РСО-Алания по противодействию коррупции на 2021-2024 годы, утвержденного 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РСО-Алания от 25апреля 2022г №22</w:t>
      </w:r>
      <w:r w:rsidR="00781C9E">
        <w:rPr>
          <w:sz w:val="28"/>
          <w:szCs w:val="28"/>
        </w:rPr>
        <w:t xml:space="preserve"> (</w:t>
      </w:r>
      <w:r w:rsidR="00E57EC6">
        <w:rPr>
          <w:sz w:val="28"/>
          <w:szCs w:val="28"/>
        </w:rPr>
        <w:t>далее План), пунктами 17.1-17.3 согласно приложению к настоящему приказу.</w:t>
      </w:r>
    </w:p>
    <w:p w:rsidR="00781C9E" w:rsidRDefault="00781C9E" w:rsidP="00781C9E">
      <w:pPr>
        <w:ind w:left="720"/>
        <w:jc w:val="both"/>
        <w:rPr>
          <w:sz w:val="28"/>
          <w:szCs w:val="28"/>
        </w:rPr>
      </w:pPr>
    </w:p>
    <w:p w:rsidR="00781C9E" w:rsidRDefault="00781C9E" w:rsidP="00551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руководителя </w:t>
      </w:r>
      <w:r w:rsidR="00E57EC6">
        <w:rPr>
          <w:sz w:val="28"/>
          <w:szCs w:val="28"/>
        </w:rPr>
        <w:t xml:space="preserve">–начальнику </w:t>
      </w:r>
      <w:proofErr w:type="spellStart"/>
      <w:r w:rsidR="00E57EC6">
        <w:rPr>
          <w:sz w:val="28"/>
          <w:szCs w:val="28"/>
        </w:rPr>
        <w:t>ОКНиРР</w:t>
      </w:r>
      <w:proofErr w:type="spellEnd"/>
      <w:r w:rsidR="00E57E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Татраевой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Маирбековне</w:t>
      </w:r>
      <w:proofErr w:type="spellEnd"/>
      <w:r>
        <w:rPr>
          <w:sz w:val="28"/>
          <w:szCs w:val="28"/>
        </w:rPr>
        <w:t xml:space="preserve"> принять меры к безусловному выполнению мероприятий Плана.</w:t>
      </w:r>
    </w:p>
    <w:p w:rsidR="00781C9E" w:rsidRDefault="00781C9E" w:rsidP="00781C9E">
      <w:pPr>
        <w:pStyle w:val="a4"/>
        <w:rPr>
          <w:sz w:val="28"/>
          <w:szCs w:val="28"/>
        </w:rPr>
      </w:pPr>
    </w:p>
    <w:p w:rsidR="00781C9E" w:rsidRDefault="00781C9E" w:rsidP="00781C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781C9E" w:rsidRDefault="00781C9E" w:rsidP="00781C9E">
      <w:pPr>
        <w:jc w:val="both"/>
        <w:rPr>
          <w:sz w:val="28"/>
          <w:szCs w:val="28"/>
        </w:rPr>
      </w:pPr>
    </w:p>
    <w:p w:rsidR="00781C9E" w:rsidRDefault="00781C9E" w:rsidP="00781C9E">
      <w:pPr>
        <w:jc w:val="both"/>
        <w:rPr>
          <w:sz w:val="28"/>
          <w:szCs w:val="28"/>
        </w:rPr>
      </w:pPr>
    </w:p>
    <w:p w:rsidR="00781C9E" w:rsidRDefault="00781C9E" w:rsidP="00781C9E">
      <w:pPr>
        <w:jc w:val="both"/>
        <w:rPr>
          <w:sz w:val="28"/>
          <w:szCs w:val="28"/>
        </w:rPr>
      </w:pPr>
    </w:p>
    <w:p w:rsidR="00781C9E" w:rsidRDefault="00781C9E" w:rsidP="00781C9E">
      <w:pPr>
        <w:jc w:val="both"/>
        <w:rPr>
          <w:sz w:val="28"/>
          <w:szCs w:val="28"/>
        </w:rPr>
      </w:pPr>
    </w:p>
    <w:p w:rsidR="00781C9E" w:rsidRPr="00781C9E" w:rsidRDefault="00781C9E" w:rsidP="0078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</w:t>
      </w:r>
      <w:proofErr w:type="spellStart"/>
      <w:r>
        <w:rPr>
          <w:sz w:val="28"/>
          <w:szCs w:val="28"/>
        </w:rPr>
        <w:t>Т.П.Доев</w:t>
      </w:r>
      <w:proofErr w:type="spellEnd"/>
      <w:r>
        <w:rPr>
          <w:sz w:val="28"/>
          <w:szCs w:val="28"/>
        </w:rPr>
        <w:t xml:space="preserve"> </w:t>
      </w:r>
    </w:p>
    <w:p w:rsidR="00551ECF" w:rsidRDefault="00551ECF" w:rsidP="00551ECF">
      <w:pPr>
        <w:jc w:val="both"/>
        <w:rPr>
          <w:sz w:val="28"/>
          <w:szCs w:val="28"/>
        </w:rPr>
      </w:pPr>
    </w:p>
    <w:p w:rsidR="00D05E0E" w:rsidRDefault="00D05E0E" w:rsidP="00551ECF">
      <w:pPr>
        <w:jc w:val="both"/>
        <w:rPr>
          <w:sz w:val="28"/>
          <w:szCs w:val="28"/>
        </w:rPr>
      </w:pPr>
    </w:p>
    <w:p w:rsidR="00D05E0E" w:rsidRDefault="00D05E0E" w:rsidP="00551ECF">
      <w:pPr>
        <w:jc w:val="both"/>
        <w:rPr>
          <w:sz w:val="28"/>
          <w:szCs w:val="28"/>
        </w:rPr>
      </w:pPr>
    </w:p>
    <w:p w:rsidR="00D05E0E" w:rsidRDefault="00D05E0E" w:rsidP="00551ECF">
      <w:pPr>
        <w:jc w:val="both"/>
        <w:rPr>
          <w:sz w:val="28"/>
          <w:szCs w:val="28"/>
        </w:rPr>
      </w:pPr>
    </w:p>
    <w:p w:rsidR="00D05E0E" w:rsidRPr="00D05E0E" w:rsidRDefault="00D05E0E" w:rsidP="00D05E0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D05E0E">
        <w:rPr>
          <w:rFonts w:eastAsia="Calibri"/>
          <w:sz w:val="22"/>
          <w:szCs w:val="22"/>
          <w:lang w:eastAsia="en-US"/>
        </w:rPr>
        <w:lastRenderedPageBreak/>
        <w:t>Приложение к приказу Управления</w:t>
      </w:r>
    </w:p>
    <w:p w:rsidR="00D05E0E" w:rsidRPr="00D05E0E" w:rsidRDefault="00D05E0E" w:rsidP="00D05E0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D05E0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05E0E">
        <w:rPr>
          <w:rFonts w:eastAsia="Calibri"/>
          <w:sz w:val="22"/>
          <w:szCs w:val="22"/>
          <w:lang w:eastAsia="en-US"/>
        </w:rPr>
        <w:t>Роскомнадзора</w:t>
      </w:r>
      <w:proofErr w:type="spellEnd"/>
      <w:r w:rsidRPr="00D05E0E">
        <w:rPr>
          <w:rFonts w:eastAsia="Calibri"/>
          <w:sz w:val="22"/>
          <w:szCs w:val="22"/>
          <w:lang w:eastAsia="en-US"/>
        </w:rPr>
        <w:t xml:space="preserve"> по РСО-Алания</w:t>
      </w:r>
    </w:p>
    <w:p w:rsidR="00D05E0E" w:rsidRPr="00D05E0E" w:rsidRDefault="00D05E0E" w:rsidP="00D05E0E">
      <w:pPr>
        <w:spacing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  <w:r w:rsidRPr="00D05E0E">
        <w:rPr>
          <w:rFonts w:eastAsia="Calibri"/>
          <w:sz w:val="22"/>
          <w:szCs w:val="22"/>
          <w:u w:val="single"/>
          <w:lang w:eastAsia="en-US"/>
        </w:rPr>
        <w:t>от 12.05.2022г. № 36</w:t>
      </w:r>
    </w:p>
    <w:p w:rsidR="00D05E0E" w:rsidRPr="00D05E0E" w:rsidRDefault="00D05E0E" w:rsidP="00D05E0E">
      <w:pPr>
        <w:spacing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D05E0E" w:rsidRPr="00D05E0E" w:rsidRDefault="00D05E0E" w:rsidP="00D05E0E">
      <w:pPr>
        <w:spacing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p w:rsidR="00D05E0E" w:rsidRPr="00D05E0E" w:rsidRDefault="00D05E0E" w:rsidP="00D05E0E">
      <w:pPr>
        <w:spacing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436"/>
        <w:gridCol w:w="1944"/>
        <w:gridCol w:w="1914"/>
        <w:gridCol w:w="2282"/>
      </w:tblGrid>
      <w:tr w:rsidR="00D05E0E" w:rsidRPr="00D05E0E" w:rsidTr="00D05E0E">
        <w:tc>
          <w:tcPr>
            <w:tcW w:w="392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3436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Обеспечение координации контроля </w:t>
            </w:r>
            <w:proofErr w:type="gramStart"/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участия  рабочей</w:t>
            </w:r>
            <w:proofErr w:type="gramEnd"/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группы по профилактике коррупционных и иных правонарушений  Управления Федеральной службы по надзору в сфере связи, информационных технологий и массовых коммуникаций по РСО-Алания в подготовке предложений руководителю Управления по относящимся к им компетенции кадровым вопросам и вопросам награждения государственных служащих ведомственными или государственными наградами Российской Федерации</w:t>
            </w:r>
          </w:p>
        </w:tc>
        <w:tc>
          <w:tcPr>
            <w:tcW w:w="1914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Заместитель руководителя, Отдел организационной, финансовой, правовой работы и кадров 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 2022г.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 2023г.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 2024г.</w:t>
            </w:r>
          </w:p>
        </w:tc>
        <w:tc>
          <w:tcPr>
            <w:tcW w:w="1915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Доклад руководителю Управления предложений о награждении государственных служащих и работников </w:t>
            </w:r>
          </w:p>
        </w:tc>
      </w:tr>
      <w:tr w:rsidR="00D05E0E" w:rsidRPr="00D05E0E" w:rsidTr="00D05E0E">
        <w:tc>
          <w:tcPr>
            <w:tcW w:w="392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3436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Проведение анализа коррупционных рисков, связанных с участием государственных служащих Управления Федеральной службы по надзору в сфере связи, информационных технологий и массовых коммуникаций по РСО-Алания в реализации национальных и федеральных проектов (программ) </w:t>
            </w:r>
          </w:p>
        </w:tc>
        <w:tc>
          <w:tcPr>
            <w:tcW w:w="1914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Заместитель руководителя, Отдел организационной, финансовой, правовой работы и кадров 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 2022г.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 2023г.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Февраль 2024г</w:t>
            </w:r>
          </w:p>
        </w:tc>
        <w:tc>
          <w:tcPr>
            <w:tcW w:w="1915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Представление руководителю Управления предложений по выработке (совершенствованию) механизмов профилактики коррупции при реализации указанных проектов (программ) </w:t>
            </w:r>
          </w:p>
        </w:tc>
      </w:tr>
      <w:tr w:rsidR="00D05E0E" w:rsidRPr="00D05E0E" w:rsidTr="00D05E0E">
        <w:tc>
          <w:tcPr>
            <w:tcW w:w="392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3436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мониторинга и обобщения фактов привлечения государственных служащих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Управления,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</w:t>
            </w:r>
            <w:bookmarkStart w:id="0" w:name="_GoBack"/>
            <w:bookmarkEnd w:id="0"/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х правонарушений.</w:t>
            </w:r>
          </w:p>
        </w:tc>
        <w:tc>
          <w:tcPr>
            <w:tcW w:w="1914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Заместитель руководителя, Отдел организационной, финансовой, правовой работы и кадров 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Июль2022г.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Декабрь 2022г.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Июль 2023г.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Декабрь2023г.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Июль 2024г.</w:t>
            </w:r>
          </w:p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Декабрь 2024г.</w:t>
            </w:r>
          </w:p>
        </w:tc>
        <w:tc>
          <w:tcPr>
            <w:tcW w:w="1915" w:type="dxa"/>
            <w:shd w:val="clear" w:color="auto" w:fill="auto"/>
          </w:tcPr>
          <w:p w:rsidR="00D05E0E" w:rsidRPr="00D05E0E" w:rsidRDefault="00D05E0E" w:rsidP="00D05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Выявление признаков нарушения законодательства Российской Федерации о </w:t>
            </w:r>
            <w:proofErr w:type="spellStart"/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>противолействии</w:t>
            </w:r>
            <w:proofErr w:type="spellEnd"/>
            <w:r w:rsidRPr="00D05E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коррупции государственными служащими и работниками. Доклад руководителю Управления о ставших известными фактах коррупционных проявлений.</w:t>
            </w:r>
          </w:p>
        </w:tc>
      </w:tr>
    </w:tbl>
    <w:p w:rsidR="00D05E0E" w:rsidRPr="00551ECF" w:rsidRDefault="00D05E0E" w:rsidP="00551ECF">
      <w:pPr>
        <w:jc w:val="both"/>
        <w:rPr>
          <w:sz w:val="28"/>
          <w:szCs w:val="28"/>
        </w:rPr>
      </w:pPr>
    </w:p>
    <w:sectPr w:rsidR="00D05E0E" w:rsidRPr="00551ECF" w:rsidSect="00D05E0E"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22EFA"/>
    <w:multiLevelType w:val="hybridMultilevel"/>
    <w:tmpl w:val="D270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306"/>
    <w:rsid w:val="004B0E25"/>
    <w:rsid w:val="00551ECF"/>
    <w:rsid w:val="005712E3"/>
    <w:rsid w:val="00582D7A"/>
    <w:rsid w:val="005848C3"/>
    <w:rsid w:val="00587017"/>
    <w:rsid w:val="00593988"/>
    <w:rsid w:val="00597564"/>
    <w:rsid w:val="005A36F4"/>
    <w:rsid w:val="005C586A"/>
    <w:rsid w:val="005D24C8"/>
    <w:rsid w:val="006061B8"/>
    <w:rsid w:val="006374C0"/>
    <w:rsid w:val="006563A6"/>
    <w:rsid w:val="00687700"/>
    <w:rsid w:val="006B307F"/>
    <w:rsid w:val="00733106"/>
    <w:rsid w:val="00742891"/>
    <w:rsid w:val="00747474"/>
    <w:rsid w:val="00765929"/>
    <w:rsid w:val="00781C9E"/>
    <w:rsid w:val="0078698C"/>
    <w:rsid w:val="007B4424"/>
    <w:rsid w:val="007B5457"/>
    <w:rsid w:val="008047A7"/>
    <w:rsid w:val="00835949"/>
    <w:rsid w:val="008544FB"/>
    <w:rsid w:val="008602C1"/>
    <w:rsid w:val="00861C76"/>
    <w:rsid w:val="0086504D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05E0E"/>
    <w:rsid w:val="00D1428B"/>
    <w:rsid w:val="00D6255C"/>
    <w:rsid w:val="00DB470E"/>
    <w:rsid w:val="00DB49CE"/>
    <w:rsid w:val="00DC3610"/>
    <w:rsid w:val="00E016E0"/>
    <w:rsid w:val="00E35943"/>
    <w:rsid w:val="00E57EC6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9F6CDC-B6B4-411D-9C53-BD01B69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9E"/>
    <w:pPr>
      <w:ind w:left="708"/>
    </w:pPr>
  </w:style>
  <w:style w:type="table" w:customStyle="1" w:styleId="1">
    <w:name w:val="Сетка таблицы1"/>
    <w:basedOn w:val="a1"/>
    <w:next w:val="a3"/>
    <w:uiPriority w:val="59"/>
    <w:rsid w:val="00D05E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User</cp:lastModifiedBy>
  <cp:revision>2</cp:revision>
  <cp:lastPrinted>2009-07-08T12:18:00Z</cp:lastPrinted>
  <dcterms:created xsi:type="dcterms:W3CDTF">2022-05-12T07:13:00Z</dcterms:created>
  <dcterms:modified xsi:type="dcterms:W3CDTF">2022-05-25T13:28:00Z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