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 w:val="28"/>
          <w:szCs w:val="28"/>
        </w:rPr>
        <w:t xml:space="preserve">гражданскому служащему  </w:t>
      </w:r>
    </w:p>
    <w:p w:rsidR="00FD52FE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FD52FE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2013</w:t>
      </w:r>
    </w:p>
    <w:p w:rsidR="00FD52FE" w:rsidRPr="00C65016" w:rsidRDefault="00FD52FE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 w:val="28"/>
                <w:szCs w:val="28"/>
              </w:rPr>
              <w:t>…………………………...….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1) Постановление Правительства Российской Федерации от 8 сентября 2010 г. № 700………………………………………………………</w:t>
            </w:r>
          </w:p>
          <w:p w:rsidR="00FD52FE" w:rsidRPr="00D87E9D" w:rsidRDefault="00FD52FE" w:rsidP="00716AF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2) </w:t>
            </w:r>
            <w:r w:rsidRPr="00716AF5">
              <w:rPr>
                <w:bCs/>
                <w:sz w:val="28"/>
                <w:szCs w:val="28"/>
              </w:rPr>
              <w:t xml:space="preserve">Приказ </w:t>
            </w:r>
            <w:r w:rsidR="00716AF5" w:rsidRPr="00716AF5">
              <w:rPr>
                <w:bCs/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  от 29 марта 2012 г. № 258</w:t>
            </w: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9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C65016" w:rsidRDefault="000A7386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Pr="00380CC5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12.05pt;width:486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">
                <v:textbox>
                  <w:txbxContent>
                    <w:p w:rsidR="00FD52FE" w:rsidRPr="00380CC5" w:rsidRDefault="00FD52FE" w:rsidP="00FD52FE">
                      <w:pPr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Pr="00C65016">
        <w:rPr>
          <w:bCs/>
          <w:color w:val="000000"/>
          <w:sz w:val="28"/>
          <w:szCs w:val="28"/>
        </w:rPr>
        <w:t>еречень вошли следующие  должности федеральной государственной гражданской службы: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отнесенные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C65016">
          <w:rPr>
            <w:bCs/>
            <w:color w:val="000000"/>
            <w:sz w:val="28"/>
            <w:szCs w:val="28"/>
          </w:rPr>
          <w:t>2005 г</w:t>
        </w:r>
      </w:smartTag>
      <w:r w:rsidRPr="00C65016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гражданской службы</w:t>
      </w:r>
      <w:r>
        <w:rPr>
          <w:bCs/>
          <w:color w:val="000000"/>
          <w:sz w:val="28"/>
          <w:szCs w:val="28"/>
        </w:rPr>
        <w:t>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другие должности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5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 декабря 2005 г. № 1574 </w:t>
      </w:r>
      <w:r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716AF5">
        <w:rPr>
          <w:b/>
          <w:bCs/>
          <w:color w:val="000000"/>
          <w:sz w:val="28"/>
          <w:szCs w:val="28"/>
        </w:rPr>
        <w:t xml:space="preserve">Роскомнадзора </w:t>
      </w:r>
      <w:r w:rsidR="00716AF5">
        <w:rPr>
          <w:bCs/>
          <w:color w:val="000000"/>
          <w:sz w:val="28"/>
          <w:szCs w:val="28"/>
        </w:rPr>
        <w:t xml:space="preserve">от 29 марта </w:t>
      </w:r>
      <w:r w:rsidRPr="00C65016">
        <w:rPr>
          <w:bCs/>
          <w:color w:val="000000"/>
          <w:sz w:val="28"/>
          <w:szCs w:val="28"/>
        </w:rPr>
        <w:t> 2012 г. № </w:t>
      </w:r>
      <w:r w:rsidR="00716AF5">
        <w:rPr>
          <w:bCs/>
          <w:color w:val="000000"/>
          <w:sz w:val="28"/>
          <w:szCs w:val="28"/>
        </w:rPr>
        <w:t>258</w:t>
      </w:r>
      <w:r w:rsidRPr="00C65016">
        <w:rPr>
          <w:bCs/>
          <w:color w:val="000000"/>
          <w:sz w:val="28"/>
          <w:szCs w:val="28"/>
        </w:rPr>
        <w:t xml:space="preserve"> (зарегистрирован в Минюсте России </w:t>
      </w:r>
      <w:r w:rsidR="00716AF5" w:rsidRPr="00716AF5">
        <w:rPr>
          <w:sz w:val="28"/>
          <w:szCs w:val="28"/>
        </w:rPr>
        <w:t>28.04.2012 № 24010</w:t>
      </w:r>
      <w:r w:rsidRPr="00C65016">
        <w:rPr>
          <w:bCs/>
          <w:color w:val="000000"/>
          <w:sz w:val="28"/>
          <w:szCs w:val="28"/>
        </w:rPr>
        <w:t xml:space="preserve">) </w:t>
      </w:r>
      <w:r w:rsidRPr="00955D18">
        <w:rPr>
          <w:b/>
          <w:bCs/>
          <w:color w:val="000000"/>
          <w:sz w:val="28"/>
          <w:szCs w:val="28"/>
        </w:rPr>
        <w:t>утвержден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6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 xml:space="preserve"> </w:t>
      </w:r>
      <w:r w:rsidR="00716AF5" w:rsidRPr="00716AF5">
        <w:rPr>
          <w:b/>
          <w:bCs/>
          <w:color w:val="000000"/>
          <w:sz w:val="28"/>
          <w:szCs w:val="28"/>
        </w:rPr>
        <w:t xml:space="preserve">в </w:t>
      </w:r>
      <w:r w:rsidR="00716AF5" w:rsidRPr="00716AF5">
        <w:rPr>
          <w:b/>
          <w:bCs/>
          <w:spacing w:val="-6"/>
          <w:sz w:val="28"/>
          <w:szCs w:val="28"/>
        </w:rPr>
        <w:t xml:space="preserve">Федеральной службе по надзору в сфере связи, </w:t>
      </w:r>
      <w:r w:rsidR="00716AF5" w:rsidRPr="00716AF5">
        <w:rPr>
          <w:b/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716AF5">
        <w:rPr>
          <w:b/>
          <w:bCs/>
          <w:spacing w:val="-7"/>
          <w:sz w:val="28"/>
          <w:szCs w:val="28"/>
        </w:rPr>
        <w:t>,</w:t>
      </w:r>
      <w:r w:rsidR="00716AF5" w:rsidRPr="00C65016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0A7386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Pr="00C656BB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0;margin-top:1.9pt;width:47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m7Gs1OQIAAHQEAAAOAAAAAAAAAAAAAAAA&#10;AC4CAABkcnMvZTJvRG9jLnhtbFBLAQItABQABgAIAAAAIQCs8Mfy2QAAAAYBAAAPAAAAAAAAAAAA&#10;AAAAAJMEAABkcnMvZG93bnJldi54bWxQSwUGAAAAAAQABADzAAAAmQUAAAAA&#10;">
                <v:textbox>
                  <w:txbxContent>
                    <w:p w:rsidR="00FD52FE" w:rsidRPr="00C656BB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1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0A7386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740535"/>
                <wp:effectExtent l="9525" t="9525" r="9525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Pr="00A92474" w:rsidRDefault="00FD52FE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FD52FE" w:rsidRPr="00A92474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  <w:p w:rsidR="00FD52FE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0;margin-top:9pt;width:477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">
                <v:textbox>
                  <w:txbxContent>
                    <w:p w:rsidR="00FD52FE" w:rsidRPr="00A92474" w:rsidRDefault="00FD52FE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FD52FE" w:rsidRPr="00A92474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  <w:p w:rsidR="00FD52FE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Кодекса Российской Федерации об административных правонарушениях от 30 декабря 2001 г. № 195-ФЗ </w:t>
      </w:r>
      <w:hyperlink r:id="rId22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3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4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52FE" w:rsidRDefault="000A7386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9525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FD52FE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5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</w:t>
                            </w:r>
                          </w:p>
                          <w:p w:rsidR="00FD52FE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влечет ответственность в соответствии с </w:t>
                            </w:r>
                            <w:hyperlink r:id="rId26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9pt;width:47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">
                <v:textbox>
                  <w:txbxContent>
                    <w:p w:rsidR="00FD52FE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FD52FE" w:rsidRDefault="00FD52FE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7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</w:t>
                      </w:r>
                    </w:p>
                    <w:p w:rsidR="00FD52FE" w:rsidRDefault="00FD52FE" w:rsidP="00FD52F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влечет ответственность в соответствии с </w:t>
                      </w:r>
                      <w:hyperlink r:id="rId28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C65016" w:rsidRDefault="000A7386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Pr="00C65016" w:rsidRDefault="00FD52FE" w:rsidP="00FD5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D52FE" w:rsidRPr="00C65016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FD52FE" w:rsidRPr="00C65016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FD52FE" w:rsidRPr="00C65016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FD52FE" w:rsidRDefault="00FD52FE" w:rsidP="00FD5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0;margin-top:14.7pt;width:47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">
                <v:textbox>
                  <w:txbxContent>
                    <w:p w:rsidR="00FD52FE" w:rsidRPr="00C65016" w:rsidRDefault="00FD52FE" w:rsidP="00FD5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D52FE" w:rsidRPr="00C65016" w:rsidRDefault="00FD52FE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FD52FE" w:rsidRPr="00C65016" w:rsidRDefault="00FD52FE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FD52FE" w:rsidRPr="00C65016" w:rsidRDefault="00FD52FE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FD52FE" w:rsidRDefault="00FD52FE" w:rsidP="00FD52FE"/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t>Меры предотвращения и урегулирования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C24E78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8"/>
          <w:szCs w:val="28"/>
        </w:rPr>
        <w:br w:type="page"/>
      </w:r>
      <w:r w:rsidR="00C24E78">
        <w:rPr>
          <w:color w:val="000000"/>
          <w:sz w:val="28"/>
          <w:szCs w:val="28"/>
        </w:rPr>
        <w:lastRenderedPageBreak/>
        <w:t xml:space="preserve">        </w:t>
      </w:r>
      <w:r w:rsidRPr="00C65016">
        <w:rPr>
          <w:color w:val="000000"/>
          <w:sz w:val="20"/>
          <w:szCs w:val="20"/>
        </w:rPr>
        <w:t>ПРАВИТЕЛЬСТВО РОССИЙСКОЙ ФЕДЕРАЦИИ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9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65016">
        <w:rPr>
          <w:color w:val="000000"/>
        </w:rPr>
        <w:t>В.ПУТИН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C24E78" w:rsidRPr="00C24E78" w:rsidRDefault="00FD52FE" w:rsidP="00C24E78">
      <w:r w:rsidRPr="00C65016">
        <w:rPr>
          <w:color w:val="000000"/>
        </w:rPr>
        <w:lastRenderedPageBreak/>
        <w:t xml:space="preserve">Зарегистрирован в Минюсте России </w:t>
      </w:r>
      <w:r w:rsidR="00C24E78" w:rsidRPr="00C24E78">
        <w:t>28.04.2012 № 24010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FD52FE" w:rsidRPr="00C65016" w:rsidRDefault="00FD52FE" w:rsidP="00FD52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1"/>
        <w:gridCol w:w="2452"/>
        <w:gridCol w:w="2891"/>
      </w:tblGrid>
      <w:tr w:rsidR="00C24E78" w:rsidRPr="00C24E78" w:rsidTr="00D91B05">
        <w:trPr>
          <w:trHeight w:val="993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ind w:left="34" w:right="-108"/>
              <w:jc w:val="center"/>
            </w:pPr>
            <w:r w:rsidRPr="00C24E78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78" w:rsidRPr="00C24E78" w:rsidTr="00D91B05">
        <w:trPr>
          <w:trHeight w:val="272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  <w:rPr>
                <w:b/>
                <w:lang w:val="en-US"/>
              </w:rPr>
            </w:pPr>
          </w:p>
          <w:p w:rsidR="00C24E78" w:rsidRPr="00C24E78" w:rsidRDefault="00C24E78" w:rsidP="00D91B05">
            <w:pPr>
              <w:jc w:val="center"/>
            </w:pPr>
            <w:r w:rsidRPr="00C24E78">
              <w:t xml:space="preserve">МИНКОМСВЯЗЬ РОССИИ </w:t>
            </w:r>
          </w:p>
        </w:tc>
      </w:tr>
      <w:tr w:rsidR="00C24E78" w:rsidRPr="00C24E78" w:rsidTr="00D91B05">
        <w:trPr>
          <w:trHeight w:val="272"/>
        </w:trPr>
        <w:tc>
          <w:tcPr>
            <w:tcW w:w="4536" w:type="dxa"/>
          </w:tcPr>
          <w:p w:rsidR="00C24E78" w:rsidRPr="00C24E78" w:rsidRDefault="00C24E78" w:rsidP="00D91B05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C24E78" w:rsidRPr="00C24E78" w:rsidRDefault="00C24E78" w:rsidP="00D91B05"/>
        </w:tc>
        <w:tc>
          <w:tcPr>
            <w:tcW w:w="3004" w:type="dxa"/>
          </w:tcPr>
          <w:p w:rsidR="00C24E78" w:rsidRPr="00C24E78" w:rsidRDefault="00C24E78" w:rsidP="00D91B05"/>
        </w:tc>
      </w:tr>
      <w:tr w:rsidR="00C24E78" w:rsidRPr="00C24E78" w:rsidTr="00D91B05">
        <w:trPr>
          <w:trHeight w:val="1871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</w:pPr>
            <w:r w:rsidRPr="00C24E78">
              <w:t>ФЕДЕРАЛЬНАЯ СЛУЖБА ПО НАДЗОРУ В СФЕРЕ СВЯЗИ,</w:t>
            </w:r>
          </w:p>
          <w:p w:rsidR="00C24E78" w:rsidRPr="00C24E78" w:rsidRDefault="00C24E78" w:rsidP="00D91B05">
            <w:pPr>
              <w:jc w:val="center"/>
            </w:pPr>
            <w:r w:rsidRPr="00C24E78">
              <w:t>ИНФОРМАЦИОННЫХ ТЕХНОЛОГИЙ И МАССОВЫХ КОММУНИКАЦИЙ</w:t>
            </w:r>
          </w:p>
          <w:p w:rsidR="00C24E78" w:rsidRPr="00C24E78" w:rsidRDefault="00C24E78" w:rsidP="00D91B05">
            <w:pPr>
              <w:jc w:val="center"/>
            </w:pPr>
            <w:r w:rsidRPr="00C24E78">
              <w:t>(РОСКОМНАДЗОР)</w:t>
            </w: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D91B05">
            <w:pPr>
              <w:jc w:val="center"/>
              <w:rPr>
                <w:bCs/>
              </w:rPr>
            </w:pPr>
            <w:r w:rsidRPr="00C24E78">
              <w:rPr>
                <w:bCs/>
              </w:rPr>
              <w:t>П Р И К А З</w:t>
            </w: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C24E78">
            <w:r w:rsidRPr="00C24E78">
              <w:t xml:space="preserve">  ____от 29 марта 2012_______                                                                            № __258_______</w:t>
            </w:r>
          </w:p>
        </w:tc>
      </w:tr>
      <w:tr w:rsidR="00C24E78" w:rsidRPr="00C24E78" w:rsidTr="00D91B05">
        <w:trPr>
          <w:trHeight w:val="80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</w:pPr>
            <w:r w:rsidRPr="00C24E78">
              <w:t>Москва</w:t>
            </w:r>
          </w:p>
        </w:tc>
      </w:tr>
    </w:tbl>
    <w:p w:rsidR="00C24E78" w:rsidRPr="00C24E78" w:rsidRDefault="00C24E78" w:rsidP="00C24E78"/>
    <w:p w:rsidR="00C24E78" w:rsidRPr="00C24E78" w:rsidRDefault="00C24E78" w:rsidP="00C24E78">
      <w:pPr>
        <w:shd w:val="clear" w:color="auto" w:fill="FFFFFF"/>
        <w:spacing w:before="394"/>
        <w:ind w:left="567" w:right="240" w:firstLine="142"/>
        <w:jc w:val="center"/>
        <w:rPr>
          <w:b/>
        </w:rPr>
      </w:pPr>
      <w:r w:rsidRPr="00C24E78">
        <w:rPr>
          <w:b/>
          <w:bCs/>
          <w:spacing w:val="-7"/>
        </w:rPr>
        <w:t xml:space="preserve">Об  утверждении перечня должностей федеральной государственной службы в </w:t>
      </w:r>
      <w:r w:rsidRPr="00C24E78">
        <w:rPr>
          <w:b/>
          <w:bCs/>
          <w:spacing w:val="-6"/>
        </w:rPr>
        <w:t xml:space="preserve">Федеральной службе по надзору в сфере связи, </w:t>
      </w:r>
      <w:r w:rsidRPr="00C24E78">
        <w:rPr>
          <w:b/>
          <w:bCs/>
          <w:spacing w:val="-7"/>
        </w:rPr>
        <w:t xml:space="preserve">информационных технологий и массовых коммуникаций, </w:t>
      </w:r>
      <w:r w:rsidRPr="00C24E78">
        <w:rPr>
          <w:b/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/>
          <w:bCs/>
          <w:spacing w:val="-6"/>
        </w:rPr>
        <w:t xml:space="preserve">государственные служащие </w:t>
      </w:r>
      <w:r w:rsidRPr="00C24E78">
        <w:rPr>
          <w:b/>
          <w:bCs/>
          <w:spacing w:val="-7"/>
        </w:rPr>
        <w:t xml:space="preserve">обязаны представлять сведения о своих доходах, об имуществе и обязательствах </w:t>
      </w:r>
      <w:r w:rsidRPr="00C24E78">
        <w:rPr>
          <w:b/>
          <w:bCs/>
          <w:spacing w:val="-6"/>
        </w:rPr>
        <w:t xml:space="preserve">имущественного характера, а также сведения о доходах, об имуществе и </w:t>
      </w:r>
      <w:r w:rsidRPr="00C24E78">
        <w:rPr>
          <w:b/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/>
          <w:bCs/>
          <w:spacing w:val="-6"/>
        </w:rPr>
        <w:t xml:space="preserve">несовершеннолетних </w:t>
      </w:r>
      <w:r w:rsidRPr="00C24E78">
        <w:rPr>
          <w:b/>
          <w:spacing w:val="-6"/>
        </w:rPr>
        <w:t>детей</w:t>
      </w:r>
    </w:p>
    <w:p w:rsidR="00C24E78" w:rsidRPr="00C24E78" w:rsidRDefault="00C24E78" w:rsidP="00C24E78">
      <w:pPr>
        <w:jc w:val="center"/>
        <w:rPr>
          <w:b/>
        </w:rPr>
      </w:pPr>
    </w:p>
    <w:p w:rsidR="00C24E78" w:rsidRPr="00C24E78" w:rsidRDefault="00C24E78" w:rsidP="00C24E78">
      <w:pPr>
        <w:contextualSpacing/>
        <w:jc w:val="both"/>
        <w:rPr>
          <w:spacing w:val="-5"/>
        </w:rPr>
      </w:pPr>
      <w:r w:rsidRPr="00C24E78">
        <w:tab/>
        <w:t xml:space="preserve">В соответствии со статьей 8 Федерального закона от 25 декабря 2008 г. </w:t>
      </w:r>
      <w:r w:rsidRPr="00C24E78">
        <w:br/>
        <w:t xml:space="preserve">№ </w:t>
      </w:r>
      <w:r w:rsidRPr="00C24E78">
        <w:rPr>
          <w:spacing w:val="-1"/>
        </w:rPr>
        <w:t xml:space="preserve">273-ФЗ «О противодействии коррупции» (Собрание законодательства </w:t>
      </w:r>
      <w:r w:rsidRPr="00C24E78">
        <w:t xml:space="preserve">Российской Федерации, 2008, № 52, ст. 6228; 2011, № 29, ст. 4291; № 48, ст. 6730) и в целях реализации Указа Президента Российской Федерации от 18 мая 2009 г. № 557 </w:t>
      </w:r>
      <w:r w:rsidRPr="00C24E78">
        <w:br/>
        <w:t xml:space="preserve">«Об утверждении перечня должностей федеральной государственной службы, при назначении на которые  граждане и при замещении которых федеральные государственные </w:t>
      </w:r>
      <w:r w:rsidRPr="00C24E78">
        <w:rPr>
          <w:spacing w:val="-2"/>
        </w:rPr>
        <w:t xml:space="preserve">служащие  обязаны представлять  сведения о своих доходах, об имуществе и </w:t>
      </w:r>
      <w:r w:rsidRPr="00C24E78">
        <w:t xml:space="preserve">обязательствах  имущественного характера, а также сведения о доходах, об </w:t>
      </w:r>
      <w:r w:rsidRPr="00C24E78">
        <w:rPr>
          <w:spacing w:val="-4"/>
        </w:rPr>
        <w:t xml:space="preserve">имуществе и обязательствах имущественного характера своих супруги (супруга) и </w:t>
      </w:r>
      <w:r w:rsidRPr="00C24E78">
        <w:rPr>
          <w:spacing w:val="-2"/>
        </w:rPr>
        <w:t xml:space="preserve">несовершеннолетних детей» (Собрание законодательства Российской Федерации, </w:t>
      </w:r>
      <w:r w:rsidRPr="00C24E78">
        <w:t>2009, № 21, ст. 2542; 2012, № 4, ст. 471) п р и к а з ы в а ю :</w:t>
      </w:r>
    </w:p>
    <w:p w:rsidR="00C24E78" w:rsidRPr="00C24E78" w:rsidRDefault="00C24E78" w:rsidP="00C24E78">
      <w:pPr>
        <w:shd w:val="clear" w:color="auto" w:fill="FFFFFF"/>
        <w:ind w:firstLine="708"/>
        <w:jc w:val="both"/>
        <w:rPr>
          <w:spacing w:val="-5"/>
        </w:rPr>
      </w:pPr>
      <w:r w:rsidRPr="00C24E78">
        <w:t xml:space="preserve">1. Утвердить прилагаемый перечень должностей федеральной </w:t>
      </w:r>
      <w:r w:rsidRPr="00C24E78">
        <w:rPr>
          <w:spacing w:val="-7"/>
        </w:rPr>
        <w:t xml:space="preserve">государственной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1"/>
        </w:rPr>
        <w:t>в сфере связи, информационных технологий и массовых коммуникаций</w:t>
      </w:r>
      <w:r w:rsidRPr="00C24E78">
        <w:rPr>
          <w:spacing w:val="-7"/>
        </w:rPr>
        <w:t xml:space="preserve">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</w:t>
      </w:r>
      <w:r w:rsidRPr="00C24E78">
        <w:rPr>
          <w:spacing w:val="-1"/>
        </w:rPr>
        <w:t xml:space="preserve">обязаны </w:t>
      </w:r>
      <w:r w:rsidR="000A73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7301230</wp:posOffset>
                </wp:positionH>
                <wp:positionV relativeFrom="paragraph">
                  <wp:posOffset>-153670</wp:posOffset>
                </wp:positionV>
                <wp:extent cx="0" cy="8573770"/>
                <wp:effectExtent l="24130" t="17780" r="2349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377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9pt,-12.1pt" to="574.9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" o:allowincell="f" strokeweight="2.65pt">
                <w10:wrap anchorx="margin"/>
              </v:line>
            </w:pict>
          </mc:Fallback>
        </mc:AlternateContent>
      </w:r>
      <w:r w:rsidRPr="00C24E78"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24E78" w:rsidRPr="00C24E78" w:rsidRDefault="00C24E78" w:rsidP="00C24E78">
      <w:pPr>
        <w:shd w:val="clear" w:color="auto" w:fill="FFFFFF"/>
        <w:spacing w:before="394"/>
        <w:ind w:right="-1" w:firstLine="708"/>
        <w:contextualSpacing/>
        <w:jc w:val="both"/>
      </w:pPr>
      <w:r w:rsidRPr="00C24E78">
        <w:t xml:space="preserve">2. Признать утратившим силу </w:t>
      </w:r>
      <w:hyperlink r:id="rId31" w:history="1">
        <w:r w:rsidRPr="00C24E78">
          <w:t>приказ</w:t>
        </w:r>
      </w:hyperlink>
      <w:r w:rsidRPr="00C24E78">
        <w:t xml:space="preserve"> Роскомнадзора</w:t>
      </w:r>
      <w:r w:rsidRPr="00C24E78">
        <w:rPr>
          <w:bCs/>
          <w:spacing w:val="-7"/>
        </w:rPr>
        <w:t xml:space="preserve"> от 26 октября 2009 г. </w:t>
      </w:r>
      <w:r w:rsidRPr="00C24E78">
        <w:rPr>
          <w:bCs/>
          <w:spacing w:val="-7"/>
        </w:rPr>
        <w:br/>
        <w:t xml:space="preserve">№ 548 «Об утверждении перечня должностей федеральной государственной службы, </w:t>
      </w:r>
      <w:r w:rsidRPr="00C24E78">
        <w:rPr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Cs/>
          <w:spacing w:val="-6"/>
        </w:rPr>
        <w:t xml:space="preserve">государственные служащие Федеральной службы по надзору в сфере связи, </w:t>
      </w:r>
      <w:r w:rsidRPr="00C24E78">
        <w:rPr>
          <w:bCs/>
          <w:spacing w:val="-7"/>
        </w:rPr>
        <w:t xml:space="preserve">информационных технологий и массовых коммуникаций обязаны представлять сведения о своих доходах, об имуществе и </w:t>
      </w:r>
      <w:r w:rsidRPr="00C24E78">
        <w:rPr>
          <w:bCs/>
          <w:spacing w:val="-7"/>
        </w:rPr>
        <w:lastRenderedPageBreak/>
        <w:t xml:space="preserve">обязательствах </w:t>
      </w:r>
      <w:r w:rsidRPr="00C24E78">
        <w:rPr>
          <w:bCs/>
          <w:spacing w:val="-6"/>
        </w:rPr>
        <w:t xml:space="preserve">имущественного характера, а также сведения о доходах, об имуществе и </w:t>
      </w:r>
      <w:r w:rsidRPr="00C24E78">
        <w:rPr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Cs/>
          <w:spacing w:val="-6"/>
        </w:rPr>
        <w:t xml:space="preserve">несовершеннолетних </w:t>
      </w:r>
      <w:r w:rsidRPr="00C24E78">
        <w:rPr>
          <w:spacing w:val="-6"/>
        </w:rPr>
        <w:t>детей» (зарегистрирован в Минюсте России 27 января 2010 г., регистрационный № 16078).</w:t>
      </w:r>
    </w:p>
    <w:p w:rsidR="00C24E78" w:rsidRPr="00C24E78" w:rsidRDefault="00C24E78" w:rsidP="00C24E78">
      <w:pPr>
        <w:ind w:right="-1" w:firstLine="708"/>
        <w:contextualSpacing/>
        <w:jc w:val="both"/>
      </w:pPr>
      <w:r w:rsidRPr="00C24E78">
        <w:t>3. Начальникам структурных подразделений центрального аппарата Роскомнадзора и руководителям территориальных органов Роскомнадзора ознакомить заинтересованных федеральных государственных гражданских служащих с перечнем, предусмотренным пунктом 1 настоящего приказа.</w:t>
      </w:r>
    </w:p>
    <w:p w:rsidR="00C24E78" w:rsidRPr="00C24E78" w:rsidRDefault="00C24E78" w:rsidP="00C24E78">
      <w:pPr>
        <w:shd w:val="clear" w:color="auto" w:fill="FFFFFF"/>
        <w:spacing w:before="624"/>
        <w:ind w:right="-1" w:firstLine="708"/>
        <w:contextualSpacing/>
        <w:jc w:val="both"/>
      </w:pPr>
      <w:r w:rsidRPr="00C24E78">
        <w:t xml:space="preserve">4. Руководителям </w:t>
      </w:r>
      <w:r w:rsidRPr="00C24E78">
        <w:rPr>
          <w:spacing w:val="-6"/>
        </w:rPr>
        <w:t xml:space="preserve">территориальных органов Роскомнадзора </w:t>
      </w:r>
      <w:r w:rsidRPr="00C24E78">
        <w:t xml:space="preserve">внести изменения в перечень должностей федеральной </w:t>
      </w:r>
      <w:r w:rsidRPr="00C24E78">
        <w:rPr>
          <w:spacing w:val="-7"/>
        </w:rPr>
        <w:t xml:space="preserve">государственной службы,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территориального органа Роскомнадзора </w:t>
      </w:r>
      <w:r w:rsidRPr="00C24E78">
        <w:rPr>
          <w:spacing w:val="-1"/>
        </w:rPr>
        <w:t xml:space="preserve">обязаны </w:t>
      </w:r>
      <w:r w:rsidR="000A73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7301230</wp:posOffset>
                </wp:positionH>
                <wp:positionV relativeFrom="paragraph">
                  <wp:posOffset>-153670</wp:posOffset>
                </wp:positionV>
                <wp:extent cx="0" cy="8573770"/>
                <wp:effectExtent l="24130" t="17780" r="23495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377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9pt,-12.1pt" to="574.9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" o:allowincell="f" strokeweight="2.65pt">
                <w10:wrap anchorx="margin"/>
              </v:line>
            </w:pict>
          </mc:Fallback>
        </mc:AlternateContent>
      </w:r>
      <w:r w:rsidRPr="00C24E78"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C24E78" w:rsidRPr="00C24E78" w:rsidRDefault="00C24E78" w:rsidP="00C24E78">
      <w:pPr>
        <w:shd w:val="clear" w:color="auto" w:fill="FFFFFF"/>
        <w:spacing w:before="624"/>
        <w:ind w:right="-1" w:firstLine="708"/>
        <w:contextualSpacing/>
        <w:jc w:val="both"/>
        <w:rPr>
          <w:spacing w:val="-7"/>
        </w:rPr>
      </w:pPr>
      <w:r w:rsidRPr="00C24E78">
        <w:t xml:space="preserve">5.  Отделу государственной службы и кадров Управления организационной работы (А.Ф. Синельников) обеспечить ознакомление с Перечнем, предусмотренным пунктом 1 настоящего приказа, граждан при их назначении на должности федеральной государственной гражданской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7"/>
        </w:rPr>
        <w:t>в сфере связи, информационных технологий и массовых коммуникаций, указанные в Перечне.</w:t>
      </w:r>
    </w:p>
    <w:p w:rsidR="00C24E78" w:rsidRPr="00C24E78" w:rsidRDefault="00C24E78" w:rsidP="00C24E78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>6. Настоящий приказ направить на государственную регистрацию в Министерство юстиции Российской Федерации.</w:t>
      </w:r>
    </w:p>
    <w:p w:rsidR="00C24E78" w:rsidRPr="00C24E78" w:rsidRDefault="00C24E78" w:rsidP="00C24E78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>7.   Контроль за исполнением настоящего приказа оставляю за собой.</w:t>
      </w:r>
    </w:p>
    <w:p w:rsidR="00C24E78" w:rsidRPr="00C24E78" w:rsidRDefault="00C24E78" w:rsidP="00C24E78">
      <w:pPr>
        <w:shd w:val="clear" w:color="auto" w:fill="FFFFFF"/>
        <w:ind w:left="206"/>
        <w:jc w:val="both"/>
        <w:rPr>
          <w:spacing w:val="-5"/>
        </w:rPr>
      </w:pPr>
    </w:p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>
      <w:r w:rsidRPr="00C24E78">
        <w:t>Руководитель</w:t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  <w:t xml:space="preserve">       С.К. Ситников</w:t>
      </w:r>
    </w:p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C24E78" w:rsidRPr="00C24E78" w:rsidTr="00D91B05">
        <w:tc>
          <w:tcPr>
            <w:tcW w:w="5244" w:type="dxa"/>
          </w:tcPr>
          <w:p w:rsidR="00C24E78" w:rsidRPr="00C24E78" w:rsidRDefault="00C24E78" w:rsidP="00D91B05">
            <w:pPr>
              <w:ind w:right="-634" w:firstLine="283"/>
            </w:pPr>
            <w:r w:rsidRPr="00C24E78">
              <w:lastRenderedPageBreak/>
              <w:t xml:space="preserve">                  УТВЕРЖДЕН</w:t>
            </w:r>
          </w:p>
          <w:p w:rsidR="00C24E78" w:rsidRPr="00C24E78" w:rsidRDefault="00C24E78" w:rsidP="00D91B05">
            <w:pPr>
              <w:ind w:right="-108" w:firstLine="33"/>
              <w:jc w:val="both"/>
            </w:pPr>
            <w:r w:rsidRPr="00C24E78">
              <w:t xml:space="preserve">приказом Федеральной службы по надзору в сфере связи, информационных технологий и массовых коммуникаций             </w:t>
            </w:r>
          </w:p>
          <w:p w:rsidR="00C24E78" w:rsidRPr="00C24E78" w:rsidRDefault="00C24E78" w:rsidP="00D91B05">
            <w:pPr>
              <w:ind w:right="-634" w:firstLine="283"/>
              <w:jc w:val="center"/>
            </w:pPr>
          </w:p>
        </w:tc>
      </w:tr>
      <w:tr w:rsidR="00C24E78" w:rsidRPr="00C24E78" w:rsidTr="00D91B05">
        <w:tc>
          <w:tcPr>
            <w:tcW w:w="5244" w:type="dxa"/>
          </w:tcPr>
          <w:p w:rsidR="00C24E78" w:rsidRPr="00C24E78" w:rsidRDefault="00C24E78" w:rsidP="00D91B05">
            <w:pPr>
              <w:ind w:right="-634"/>
            </w:pPr>
            <w:r w:rsidRPr="00C24E78">
              <w:t>от «____» ___________20___№ _____</w:t>
            </w:r>
          </w:p>
        </w:tc>
      </w:tr>
    </w:tbl>
    <w:p w:rsidR="00C24E78" w:rsidRPr="00C24E78" w:rsidRDefault="00C24E78" w:rsidP="00C24E78">
      <w:pPr>
        <w:shd w:val="clear" w:color="auto" w:fill="FFFFFF"/>
        <w:spacing w:before="960" w:line="317" w:lineRule="exact"/>
        <w:ind w:right="-1" w:firstLine="283"/>
        <w:jc w:val="center"/>
      </w:pPr>
      <w:r>
        <w:rPr>
          <w:b/>
          <w:bCs/>
          <w:spacing w:val="-7"/>
        </w:rPr>
        <w:t xml:space="preserve">        </w:t>
      </w:r>
      <w:r w:rsidRPr="00C24E78">
        <w:rPr>
          <w:b/>
          <w:bCs/>
          <w:spacing w:val="-7"/>
        </w:rPr>
        <w:t>Перечень</w:t>
      </w:r>
    </w:p>
    <w:p w:rsidR="00C24E78" w:rsidRPr="00C24E78" w:rsidRDefault="00C24E78" w:rsidP="00C24E78">
      <w:pPr>
        <w:shd w:val="clear" w:color="auto" w:fill="FFFFFF"/>
        <w:spacing w:line="317" w:lineRule="exact"/>
        <w:ind w:right="-1" w:firstLine="283"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 xml:space="preserve">должностей федеральной государственной службы, при назначении на </w:t>
      </w:r>
      <w:r w:rsidRPr="00C24E78">
        <w:rPr>
          <w:b/>
          <w:bCs/>
          <w:spacing w:val="-7"/>
        </w:rPr>
        <w:t xml:space="preserve">которые граждане и при замещении которых федеральные государственные служащие Федеральной службы по надзору в сфере связи, информационных </w:t>
      </w:r>
      <w:r w:rsidRPr="00C24E78">
        <w:rPr>
          <w:b/>
          <w:bCs/>
          <w:spacing w:val="-8"/>
        </w:rPr>
        <w:t xml:space="preserve">технологий и массовых коммуникаций обязаны представлять сведения о своих </w:t>
      </w:r>
      <w:r w:rsidRPr="00C24E78">
        <w:rPr>
          <w:b/>
          <w:bCs/>
          <w:spacing w:val="-6"/>
        </w:rPr>
        <w:t xml:space="preserve">доходах, об имуществе и обязательствах имущественного характера, а также </w:t>
      </w:r>
      <w:r w:rsidRPr="00C24E78">
        <w:rPr>
          <w:b/>
          <w:bCs/>
          <w:spacing w:val="-8"/>
        </w:rPr>
        <w:t xml:space="preserve">сведения о доходах, об имуществе и обязательствах имущественного характера </w:t>
      </w:r>
      <w:r w:rsidRPr="00C24E78">
        <w:rPr>
          <w:b/>
          <w:bCs/>
          <w:spacing w:val="-6"/>
        </w:rPr>
        <w:t>своих супруги (супруга) и несовершеннолетних детей</w:t>
      </w:r>
    </w:p>
    <w:p w:rsidR="00C24E78" w:rsidRPr="00C24E78" w:rsidRDefault="00C24E78" w:rsidP="00C24E78">
      <w:pPr>
        <w:ind w:right="-1"/>
      </w:pPr>
    </w:p>
    <w:p w:rsidR="00C24E78" w:rsidRPr="00C24E78" w:rsidRDefault="00C24E78" w:rsidP="00C24E78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</w:pPr>
      <w:r w:rsidRPr="00C24E78">
        <w:rPr>
          <w:b/>
          <w:spacing w:val="-6"/>
        </w:rPr>
        <w:t>В центральном аппарате</w:t>
      </w:r>
      <w:r w:rsidRPr="00C24E78">
        <w:rPr>
          <w:spacing w:val="-6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7"/>
        </w:rPr>
        <w:t xml:space="preserve">Начальник управления 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управления - главный бухгалтер</w:t>
      </w:r>
    </w:p>
    <w:p w:rsidR="00C24E78" w:rsidRPr="00C24E78" w:rsidRDefault="00C24E78" w:rsidP="00C24E78">
      <w:pPr>
        <w:pStyle w:val="a7"/>
        <w:shd w:val="clear" w:color="auto" w:fill="FFFFFF"/>
        <w:spacing w:before="5"/>
        <w:ind w:left="0" w:right="-1"/>
      </w:pPr>
      <w:r w:rsidRPr="00C24E78">
        <w:rPr>
          <w:spacing w:val="-6"/>
        </w:rPr>
        <w:t>Заместитель начальника управления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Заместитель начальника управления - начальник отдела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отдела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отдела - заместитель главного бухгалтера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6"/>
        </w:rPr>
        <w:t>Заместитель начальника отдела</w:t>
      </w:r>
    </w:p>
    <w:p w:rsidR="00C24E78" w:rsidRPr="00C24E78" w:rsidRDefault="00C24E78" w:rsidP="00C24E78">
      <w:pPr>
        <w:pStyle w:val="a7"/>
        <w:ind w:left="0" w:right="-1"/>
        <w:rPr>
          <w:spacing w:val="-7"/>
        </w:rPr>
      </w:pPr>
      <w:r w:rsidRPr="00C24E78">
        <w:rPr>
          <w:spacing w:val="-7"/>
        </w:rPr>
        <w:t>Помощник руководителя</w:t>
      </w:r>
    </w:p>
    <w:p w:rsidR="00C24E78" w:rsidRPr="00C24E78" w:rsidRDefault="00C24E78" w:rsidP="00C24E78">
      <w:pPr>
        <w:pStyle w:val="a7"/>
        <w:ind w:left="0" w:right="-1"/>
        <w:rPr>
          <w:spacing w:val="-7"/>
        </w:rPr>
      </w:pPr>
    </w:p>
    <w:p w:rsidR="00C24E78" w:rsidRPr="00C24E78" w:rsidRDefault="00C24E78" w:rsidP="00C24E78">
      <w:pPr>
        <w:shd w:val="clear" w:color="auto" w:fill="FFFFFF"/>
        <w:spacing w:before="5"/>
        <w:ind w:right="-1" w:firstLine="708"/>
        <w:jc w:val="both"/>
      </w:pPr>
      <w:r w:rsidRPr="00C24E78">
        <w:rPr>
          <w:spacing w:val="-3"/>
        </w:rPr>
        <w:t xml:space="preserve">Иные нижеперечисленные должности федеральной государственной </w:t>
      </w:r>
      <w:r w:rsidRPr="00C24E78">
        <w:t>гражданской службы центрального аппарата Роскомнадзора, замещение которых связано с коррупционными рисками</w:t>
      </w:r>
    </w:p>
    <w:p w:rsidR="00C24E78" w:rsidRPr="00C24E78" w:rsidRDefault="00C24E78" w:rsidP="00C24E78">
      <w:pPr>
        <w:shd w:val="clear" w:color="auto" w:fill="FFFFFF"/>
        <w:spacing w:before="5"/>
        <w:ind w:right="-1" w:firstLine="708"/>
        <w:jc w:val="both"/>
      </w:pPr>
    </w:p>
    <w:p w:rsidR="00C24E78" w:rsidRPr="00C24E78" w:rsidRDefault="00C24E78" w:rsidP="00C24E78">
      <w:pPr>
        <w:shd w:val="clear" w:color="auto" w:fill="FFFFFF"/>
        <w:spacing w:before="5"/>
        <w:ind w:right="-1" w:firstLine="708"/>
        <w:contextualSpacing/>
        <w:jc w:val="both"/>
        <w:rPr>
          <w:b/>
          <w:bCs/>
          <w:spacing w:val="-7"/>
        </w:rPr>
      </w:pPr>
      <w:r w:rsidRPr="00C24E78">
        <w:rPr>
          <w:b/>
          <w:bCs/>
          <w:spacing w:val="-7"/>
        </w:rPr>
        <w:t>Управление разрешительной работы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5"/>
        <w:ind w:right="-1" w:firstLine="708"/>
        <w:contextualSpacing/>
        <w:jc w:val="both"/>
        <w:rPr>
          <w:b/>
        </w:rPr>
      </w:pP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регистрации средств массовой информации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t xml:space="preserve">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</w:pPr>
      <w:r w:rsidRPr="00C24E78">
        <w:rPr>
          <w:spacing w:val="-5"/>
        </w:rPr>
        <w:t>Советник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 w:hanging="426"/>
        <w:contextualSpacing/>
        <w:jc w:val="center"/>
        <w:rPr>
          <w:b/>
        </w:rPr>
      </w:pPr>
      <w:r w:rsidRPr="00C24E78">
        <w:rPr>
          <w:b/>
        </w:rPr>
        <w:t>Отдел ведения баз и реестров лицензий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624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печатных и электронных </w:t>
      </w:r>
      <w:r w:rsidRPr="00C24E78">
        <w:rPr>
          <w:b/>
          <w:bCs/>
        </w:rPr>
        <w:t>средств массовой информации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lastRenderedPageBreak/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>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</w:t>
      </w:r>
      <w:r w:rsidRPr="00C24E78">
        <w:rPr>
          <w:b/>
          <w:bCs/>
          <w:spacing w:val="-7"/>
        </w:rPr>
        <w:t>телевизионного вещания и радиовещания</w:t>
      </w:r>
    </w:p>
    <w:p w:rsidR="00C24E78" w:rsidRPr="00C24E78" w:rsidRDefault="000A7386" w:rsidP="00C24E78">
      <w:pPr>
        <w:shd w:val="clear" w:color="auto" w:fill="FFFFFF"/>
        <w:spacing w:before="312" w:line="360" w:lineRule="auto"/>
        <w:ind w:right="-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7296150</wp:posOffset>
                </wp:positionH>
                <wp:positionV relativeFrom="paragraph">
                  <wp:posOffset>20955</wp:posOffset>
                </wp:positionV>
                <wp:extent cx="0" cy="435610"/>
                <wp:effectExtent l="9525" t="11430" r="9525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5pt,1.65pt" to="574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GR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C24E78" w:rsidRPr="00C24E78">
        <w:rPr>
          <w:spacing w:val="-8"/>
        </w:rPr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  <w:jc w:val="center"/>
        <w:rPr>
          <w:b/>
        </w:rPr>
      </w:pPr>
      <w:r w:rsidRPr="00C24E78">
        <w:rPr>
          <w:b/>
          <w:bCs/>
          <w:spacing w:val="-8"/>
        </w:rPr>
        <w:t xml:space="preserve">Отдел контроля за использованием результатов интеллектуальной </w:t>
      </w:r>
      <w:r w:rsidRPr="00C24E78">
        <w:rPr>
          <w:b/>
          <w:bCs/>
          <w:spacing w:val="-6"/>
        </w:rPr>
        <w:t xml:space="preserve">деятельности в сфере массовых коммуникаций </w:t>
      </w:r>
      <w:r w:rsidRPr="00C24E78">
        <w:rPr>
          <w:b/>
        </w:rPr>
        <w:t>и работе с обращениями граждан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  <w:jc w:val="center"/>
        <w:rPr>
          <w:b/>
        </w:rPr>
      </w:pP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</w:pPr>
      <w:r w:rsidRPr="00C24E78">
        <w:t>Консультант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</w:pPr>
      <w:r w:rsidRPr="00C24E78">
        <w:t>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341" w:line="360" w:lineRule="auto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Отдел профилактики нарушений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341"/>
        <w:ind w:right="-1"/>
        <w:contextualSpacing/>
      </w:pPr>
      <w:r w:rsidRPr="00C24E78">
        <w:rPr>
          <w:bCs/>
          <w:spacing w:val="-9"/>
        </w:rPr>
        <w:t xml:space="preserve">Советник 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5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7"/>
        </w:rPr>
      </w:pPr>
      <w:r w:rsidRPr="00C24E78">
        <w:rPr>
          <w:spacing w:val="-7"/>
        </w:rPr>
        <w:t>Старший государственный инспектор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Управление разрешительной работы в сфере связи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связи</w:t>
      </w:r>
    </w:p>
    <w:p w:rsidR="00C24E78" w:rsidRPr="00C24E78" w:rsidRDefault="00C24E78" w:rsidP="00C24E78">
      <w:pPr>
        <w:shd w:val="clear" w:color="auto" w:fill="FFFFFF"/>
        <w:spacing w:before="240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240" w:line="360" w:lineRule="auto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07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присвоения радиочастот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</w:pPr>
      <w:r w:rsidRPr="00C24E78">
        <w:t>Специалист-эксперт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анализа и экспертизы в сфере связи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</w:pPr>
      <w:r w:rsidRPr="00C24E78">
        <w:rPr>
          <w:b/>
          <w:bCs/>
          <w:spacing w:val="-8"/>
        </w:rPr>
        <w:t>Отдел ведения реестров присвоений радиочастот и лицензий в сфере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связи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связи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в сфере связи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</w:pPr>
      <w:r w:rsidRPr="00C24E78">
        <w:rPr>
          <w:spacing w:val="-4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Default="00C24E78" w:rsidP="00C24E78">
      <w:pPr>
        <w:shd w:val="clear" w:color="auto" w:fill="FFFFFF"/>
        <w:spacing w:before="278"/>
        <w:ind w:right="-1"/>
        <w:contextualSpacing/>
        <w:jc w:val="center"/>
        <w:rPr>
          <w:b/>
          <w:bCs/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7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за использованием</w:t>
      </w:r>
    </w:p>
    <w:p w:rsidR="00C24E78" w:rsidRPr="00C24E78" w:rsidRDefault="000A7386" w:rsidP="00C24E78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7205345</wp:posOffset>
                </wp:positionH>
                <wp:positionV relativeFrom="paragraph">
                  <wp:posOffset>-126365</wp:posOffset>
                </wp:positionV>
                <wp:extent cx="0" cy="6955790"/>
                <wp:effectExtent l="13970" t="6985" r="14605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57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35pt,-9.95pt" to="567.3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K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" o:allowincell="f" strokeweight=".95pt">
                <w10:wrap anchorx="margin"/>
              </v:line>
            </w:pict>
          </mc:Fallback>
        </mc:AlternateContent>
      </w:r>
      <w:r w:rsidR="00C24E78" w:rsidRPr="00C24E78">
        <w:rPr>
          <w:b/>
          <w:bCs/>
          <w:spacing w:val="-8"/>
        </w:rPr>
        <w:t>радиочастотного спектра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rPr>
          <w:spacing w:val="-7"/>
        </w:rPr>
      </w:pPr>
      <w:r w:rsidRPr="00C24E78">
        <w:rPr>
          <w:spacing w:val="-7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55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Отдел организации регистрационной деятельности в сфере связи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Главный специалист-эксперт</w:t>
      </w:r>
    </w:p>
    <w:p w:rsidR="00C24E78" w:rsidRDefault="00C24E78" w:rsidP="00C24E78">
      <w:pPr>
        <w:shd w:val="clear" w:color="auto" w:fill="FFFFFF"/>
        <w:ind w:right="-1"/>
        <w:contextualSpacing/>
      </w:pPr>
    </w:p>
    <w:p w:rsid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lastRenderedPageBreak/>
        <w:t xml:space="preserve">Отдел организации обеспечения недискриминационного </w:t>
      </w: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доступа к сетям связи</w:t>
      </w: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Ведущий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326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защите прав субъектов персональных данных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 xml:space="preserve">Отдел организации контроля и надзора за соответствием обработки 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персональных данных</w:t>
      </w:r>
    </w:p>
    <w:p w:rsidR="00C24E78" w:rsidRPr="00C24E78" w:rsidRDefault="00C24E78" w:rsidP="00C24E78">
      <w:pPr>
        <w:shd w:val="clear" w:color="auto" w:fill="FFFFFF"/>
        <w:spacing w:before="307" w:line="360" w:lineRule="auto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Старший 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надзору в сфере информационных технологий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 xml:space="preserve">Отдел организации контроля и надзора в сфере 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информационных технологий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 – эксперт</w:t>
      </w: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– эксперт</w:t>
      </w: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88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Правовое управление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правового обеспечения </w:t>
      </w:r>
      <w:r w:rsidRPr="00C24E78">
        <w:rPr>
          <w:b/>
          <w:bCs/>
          <w:spacing w:val="-7"/>
        </w:rPr>
        <w:t>административной деятельности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Советник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</w:pPr>
    </w:p>
    <w:p w:rsidR="00C24E78" w:rsidRPr="00C24E78" w:rsidRDefault="000A7386" w:rsidP="00C24E78">
      <w:pPr>
        <w:shd w:val="clear" w:color="auto" w:fill="FFFFFF"/>
        <w:spacing w:before="312"/>
        <w:ind w:right="-1" w:hanging="284"/>
        <w:contextualSpacing/>
        <w:jc w:val="center"/>
        <w:rPr>
          <w:b/>
          <w:bCs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7090410</wp:posOffset>
                </wp:positionH>
                <wp:positionV relativeFrom="paragraph">
                  <wp:posOffset>6350</wp:posOffset>
                </wp:positionV>
                <wp:extent cx="0" cy="1195070"/>
                <wp:effectExtent l="13335" t="6350" r="5715" b="825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.3pt,.5pt" to="558.3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m8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C24E78" w:rsidRPr="00C24E78">
        <w:rPr>
          <w:b/>
          <w:bCs/>
          <w:spacing w:val="-7"/>
        </w:rPr>
        <w:t>Управление организационной работы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 xml:space="preserve">Отдел организационной и инспекционной работы 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9"/>
        </w:rPr>
        <w:t xml:space="preserve">территориальных </w:t>
      </w:r>
      <w:r w:rsidRPr="00C24E78">
        <w:rPr>
          <w:b/>
          <w:bCs/>
          <w:spacing w:val="-7"/>
        </w:rPr>
        <w:t>органов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rPr>
          <w:b/>
        </w:rPr>
      </w:pPr>
      <w:r w:rsidRPr="00C24E78">
        <w:t>Советник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планирования, контроля и отчетности</w:t>
      </w:r>
    </w:p>
    <w:p w:rsidR="00C24E78" w:rsidRPr="00C24E78" w:rsidRDefault="000A7386" w:rsidP="00C24E78">
      <w:pPr>
        <w:shd w:val="clear" w:color="auto" w:fill="FFFFFF"/>
        <w:spacing w:before="312" w:line="360" w:lineRule="auto"/>
        <w:ind w:right="-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6963410</wp:posOffset>
                </wp:positionH>
                <wp:positionV relativeFrom="paragraph">
                  <wp:posOffset>186055</wp:posOffset>
                </wp:positionV>
                <wp:extent cx="0" cy="6790690"/>
                <wp:effectExtent l="10160" t="14605" r="8890" b="1460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06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8.3pt,14.65pt" to="548.3pt,5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zxEw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C24E78"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государственной службы и кадров</w:t>
      </w:r>
    </w:p>
    <w:p w:rsidR="00C24E78" w:rsidRPr="00C24E78" w:rsidRDefault="00C24E78" w:rsidP="00C24E78">
      <w:pPr>
        <w:shd w:val="clear" w:color="auto" w:fill="FFFFFF"/>
        <w:contextualSpacing/>
        <w:rPr>
          <w:bCs/>
          <w:spacing w:val="-7"/>
        </w:rPr>
      </w:pPr>
      <w:r w:rsidRPr="00C24E78">
        <w:rPr>
          <w:bCs/>
          <w:spacing w:val="-7"/>
        </w:rPr>
        <w:t>Советник</w:t>
      </w:r>
    </w:p>
    <w:p w:rsidR="00C24E78" w:rsidRPr="00C24E78" w:rsidRDefault="00C24E78" w:rsidP="00C24E78">
      <w:pPr>
        <w:shd w:val="clear" w:color="auto" w:fill="FFFFFF"/>
        <w:contextualSpacing/>
      </w:pPr>
      <w:r w:rsidRPr="00C24E78">
        <w:t xml:space="preserve">Консультант </w:t>
      </w:r>
    </w:p>
    <w:p w:rsidR="00C24E78" w:rsidRPr="00C24E78" w:rsidRDefault="00C24E78" w:rsidP="00C24E78">
      <w:pPr>
        <w:shd w:val="clear" w:color="auto" w:fill="FFFFFF"/>
        <w:spacing w:before="312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contextualSpacing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610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Административное управление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center"/>
      </w:pPr>
      <w:r w:rsidRPr="00C24E78">
        <w:rPr>
          <w:b/>
          <w:bCs/>
          <w:spacing w:val="-8"/>
        </w:rPr>
        <w:t>Отдел документооборота, архива, контроля и работы с обращениями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10"/>
        </w:rPr>
      </w:pPr>
      <w:r w:rsidRPr="00C24E78">
        <w:rPr>
          <w:b/>
          <w:bCs/>
          <w:spacing w:val="-10"/>
        </w:rPr>
        <w:t>граждан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1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2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3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spacing w:before="274" w:line="360" w:lineRule="auto"/>
        <w:ind w:right="-1"/>
        <w:contextualSpacing/>
        <w:jc w:val="center"/>
      </w:pPr>
      <w:r w:rsidRPr="00C24E78">
        <w:rPr>
          <w:b/>
          <w:bCs/>
          <w:spacing w:val="-2"/>
        </w:rPr>
        <w:t>Отдел материально-технического обеспечения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Ведущий специалист 3 разряда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Специалист 1 разряда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lastRenderedPageBreak/>
        <w:t>Отдел по  мобилизационной работе и специальной деятельности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spacing w:val="-8"/>
        </w:rPr>
      </w:pPr>
      <w:r w:rsidRPr="00C24E78">
        <w:rPr>
          <w:b/>
          <w:spacing w:val="-8"/>
        </w:rPr>
        <w:t>Финансовое управление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</w:rPr>
      </w:pPr>
      <w:r w:rsidRPr="00C24E78">
        <w:rPr>
          <w:b/>
        </w:rPr>
        <w:t>Отдел бюджетного планирования и финансов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3 разряда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 xml:space="preserve">Отдел финансового контроля и отчетности </w:t>
      </w: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>подведомственных организаций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по защите государственной тайны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Специалист 1 разряда</w:t>
      </w: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b/>
          <w:spacing w:val="-1"/>
        </w:rPr>
      </w:pP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spacing w:val="-10"/>
        </w:rPr>
      </w:pPr>
      <w:r w:rsidRPr="00C24E78">
        <w:rPr>
          <w:b/>
          <w:spacing w:val="-1"/>
        </w:rPr>
        <w:t xml:space="preserve">2. В территориальных </w:t>
      </w:r>
      <w:r w:rsidRPr="00C24E78">
        <w:rPr>
          <w:b/>
          <w:spacing w:val="-10"/>
        </w:rPr>
        <w:t>органах</w:t>
      </w:r>
      <w:r w:rsidRPr="00C24E78">
        <w:rPr>
          <w:spacing w:val="-10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  <w:r w:rsidRPr="00C24E78">
        <w:rPr>
          <w:spacing w:val="-10"/>
        </w:rPr>
        <w:t>:</w:t>
      </w: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spacing w:line="360" w:lineRule="auto"/>
        <w:ind w:right="-1"/>
        <w:contextualSpacing/>
        <w:jc w:val="both"/>
        <w:rPr>
          <w:spacing w:val="-56"/>
        </w:rPr>
      </w:pP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Руководитель территориального органа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Заместитель руководителя территориального органа</w:t>
      </w:r>
    </w:p>
    <w:p w:rsidR="00C24E78" w:rsidRPr="00C24E78" w:rsidRDefault="000A7386" w:rsidP="00C24E78">
      <w:pPr>
        <w:shd w:val="clear" w:color="auto" w:fill="FFFFFF"/>
        <w:ind w:right="-1"/>
        <w:contextualSpacing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7565390</wp:posOffset>
                </wp:positionH>
                <wp:positionV relativeFrom="paragraph">
                  <wp:posOffset>160020</wp:posOffset>
                </wp:positionV>
                <wp:extent cx="0" cy="2334895"/>
                <wp:effectExtent l="12065" t="7620" r="6985" b="101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8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7pt,12.6pt" to="595.7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C24E78" w:rsidRPr="00C24E78">
        <w:rPr>
          <w:spacing w:val="-5"/>
        </w:rPr>
        <w:t>Заместитель руководителя территориального органа – начальник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Начальник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5"/>
        </w:rPr>
        <w:t>Заместитель начальника отдела</w:t>
      </w:r>
    </w:p>
    <w:p w:rsidR="00C24E78" w:rsidRPr="00C24E78" w:rsidRDefault="00C24E78" w:rsidP="00C24E78">
      <w:pPr>
        <w:shd w:val="clear" w:color="auto" w:fill="FFFFFF"/>
        <w:spacing w:before="5"/>
        <w:ind w:right="-1"/>
        <w:contextualSpacing/>
      </w:pPr>
      <w:r w:rsidRPr="00C24E78">
        <w:rPr>
          <w:spacing w:val="-6"/>
        </w:rPr>
        <w:t>Помощник руководителя территориального органа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Начальник территориального отдела</w:t>
      </w:r>
    </w:p>
    <w:p w:rsidR="00C24E78" w:rsidRPr="00C24E78" w:rsidRDefault="000A7386" w:rsidP="00C24E78">
      <w:pPr>
        <w:shd w:val="clear" w:color="auto" w:fill="FFFFFF"/>
        <w:ind w:right="-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7700010</wp:posOffset>
                </wp:positionH>
                <wp:positionV relativeFrom="paragraph">
                  <wp:posOffset>90170</wp:posOffset>
                </wp:positionV>
                <wp:extent cx="0" cy="10226040"/>
                <wp:effectExtent l="22860" t="13970" r="15240" b="1841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6.3pt,7.1pt" to="606.3pt,8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PbFQIAACs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" o:allowincell="f" strokeweight="2.15pt">
                <w10:wrap anchorx="margin"/>
              </v:line>
            </w:pict>
          </mc:Fallback>
        </mc:AlternateContent>
      </w:r>
      <w:r w:rsidR="00C24E78" w:rsidRPr="00C24E78">
        <w:rPr>
          <w:spacing w:val="-6"/>
        </w:rPr>
        <w:t>Заместитель начальника территориального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  <w:r w:rsidRPr="00C24E78">
        <w:rPr>
          <w:spacing w:val="-1"/>
        </w:rPr>
        <w:t xml:space="preserve">Должность, замещение которой предполагает исполнение обязанностей </w:t>
      </w:r>
      <w:r w:rsidRPr="00C24E78">
        <w:t>главного бухгалтера, заместителя главного бухгалтера.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ind w:right="-1" w:firstLine="708"/>
        <w:contextualSpacing/>
        <w:jc w:val="both"/>
        <w:rPr>
          <w:bCs/>
          <w:spacing w:val="-8"/>
        </w:rPr>
      </w:pPr>
      <w:r w:rsidRPr="00C24E78">
        <w:t xml:space="preserve">Иные должности федеральной государственной гражданской службы в территориальных органах </w:t>
      </w:r>
      <w:r w:rsidRPr="00C24E78">
        <w:rPr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Cs/>
          <w:spacing w:val="-8"/>
        </w:rPr>
        <w:t>технологий и массовых коммуникаций, исполнение должностных обязанностей по которым предусматривает: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предоставление государственных услуг гражданам и организациям;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контрольных и надзорных мероприятий;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управление государственным имуществом;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государственных закупок либо выдачу разрешений;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  <w:r w:rsidRPr="00C24E78">
        <w:rPr>
          <w:bCs/>
          <w:spacing w:val="-8"/>
        </w:rPr>
        <w:t>хранение и распределение материально-технических ресурсов.</w:t>
      </w: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both"/>
      </w:pPr>
    </w:p>
    <w:p w:rsidR="00FD52FE" w:rsidRPr="00C24E78" w:rsidRDefault="00FD52FE" w:rsidP="00FD52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D52FE" w:rsidRPr="00C24E78" w:rsidRDefault="00FD52FE" w:rsidP="00FD52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</w:rPr>
      </w:pPr>
    </w:p>
    <w:p w:rsidR="00FD52FE" w:rsidRPr="00C24E78" w:rsidRDefault="00FD52FE" w:rsidP="00FD52FE">
      <w:pPr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981B17" w:rsidRDefault="00FD52FE" w:rsidP="00FD52FE">
      <w:pPr>
        <w:ind w:firstLine="708"/>
        <w:jc w:val="both"/>
        <w:rPr>
          <w:i/>
          <w:color w:val="0000FF"/>
          <w:sz w:val="28"/>
          <w:szCs w:val="28"/>
        </w:rPr>
      </w:pPr>
      <w:r w:rsidRPr="00981B17">
        <w:rPr>
          <w:i/>
          <w:color w:val="0000FF"/>
          <w:sz w:val="28"/>
          <w:szCs w:val="28"/>
        </w:rPr>
        <w:t>Отдел государственной службы</w:t>
      </w:r>
      <w:r w:rsidR="00C24E78">
        <w:rPr>
          <w:i/>
          <w:color w:val="0000FF"/>
          <w:sz w:val="28"/>
          <w:szCs w:val="28"/>
        </w:rPr>
        <w:t xml:space="preserve"> и</w:t>
      </w:r>
      <w:r w:rsidRPr="00981B17">
        <w:rPr>
          <w:i/>
          <w:color w:val="0000FF"/>
          <w:sz w:val="28"/>
          <w:szCs w:val="28"/>
        </w:rPr>
        <w:t xml:space="preserve"> кадров </w:t>
      </w:r>
      <w:r w:rsidR="00C24E78">
        <w:rPr>
          <w:i/>
          <w:color w:val="0000FF"/>
          <w:sz w:val="28"/>
          <w:szCs w:val="28"/>
        </w:rPr>
        <w:t>Управления организационной работы Федеральной службы по надзору в сфере связи, информационных технологий и массовых коммуникаций</w:t>
      </w:r>
    </w:p>
    <w:p w:rsidR="00730AE1" w:rsidRDefault="00730AE1"/>
    <w:sectPr w:rsidR="00730AE1" w:rsidSect="00C24E78">
      <w:headerReference w:type="even" r:id="rId32"/>
      <w:headerReference w:type="default" r:id="rId33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3C" w:rsidRDefault="00F1183C" w:rsidP="00D44E54">
      <w:r>
        <w:separator/>
      </w:r>
    </w:p>
  </w:endnote>
  <w:endnote w:type="continuationSeparator" w:id="0">
    <w:p w:rsidR="00F1183C" w:rsidRDefault="00F1183C" w:rsidP="00D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3C" w:rsidRDefault="00F1183C" w:rsidP="00D44E54">
      <w:r>
        <w:separator/>
      </w:r>
    </w:p>
  </w:footnote>
  <w:footnote w:type="continuationSeparator" w:id="0">
    <w:p w:rsidR="00F1183C" w:rsidRDefault="00F1183C" w:rsidP="00D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D7E" w:rsidRDefault="00DF32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2FA">
      <w:rPr>
        <w:rStyle w:val="a6"/>
        <w:noProof/>
      </w:rPr>
      <w:t>15</w:t>
    </w:r>
    <w:r>
      <w:rPr>
        <w:rStyle w:val="a6"/>
      </w:rPr>
      <w:fldChar w:fldCharType="end"/>
    </w:r>
  </w:p>
  <w:p w:rsidR="009C2D7E" w:rsidRDefault="00DF32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386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2FA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B49F2AAD85592109914B3631C99E10201244646C7AF4861D123FA257529C011A0A0BD9E762EAE008lF1F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F6CD79D65F669EE72E56ABC35F573FCF9AB6CC5985695DB62828BFEWAtC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8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03C74AFB428A22C793A633D46C94F33713A800DCED86C845A46A74E09E5EE1934528FF7E90BDEED45E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consultantplus://offline/ref=824B04A09F3D3CDF3562B4C01661518EF41B14281598E4E4AF2B5F769BA3AAC2110578660101613FPFc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CDD62B79804EADAD70EBEC0F9E126BD52C4E327A9732EC2D745F9F4E25BE51CE982760143Cn1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3C74AFB428A22C793A633D46C94F33714AE09DDEA86C845A46A74E09E5EE1934528FF7E90BDECD45CJ" TargetMode="External"/><Relationship Id="rId23" Type="http://schemas.openxmlformats.org/officeDocument/2006/relationships/hyperlink" Target="consultantplus://offline/ref=CDD62B79804EADAD70EBEC0F9E126BD52C4C31749A36EC2D745F9F4E25BE51CE98276017C97AC35930nDK" TargetMode="External"/><Relationship Id="rId28" Type="http://schemas.openxmlformats.org/officeDocument/2006/relationships/hyperlink" Target="consultantplus://offline/ref=88EF6CD79D65F669EE72E56ABC35F573FCFDAD6CCA915695DB62828BFEACD885F863D81D0AB21B7AW7tCJ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garantF1://9762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4A106DFEF86C845A46A74E09E5EE1934528FFD75CJ" TargetMode="External"/><Relationship Id="rId22" Type="http://schemas.openxmlformats.org/officeDocument/2006/relationships/hyperlink" Target="consultantplus://offline/ref=CDD62B79804EADAD70EBEC0F9E126BD52C4F30709737EC2D745F9F4E25BE51CE98276017CE7B3Cn0K" TargetMode="External"/><Relationship Id="rId27" Type="http://schemas.openxmlformats.org/officeDocument/2006/relationships/hyperlink" Target="consultantplus://offline/ref=88EF6CD79D65F669EE72E56ABC35F573FCFAA76FCE985695DB62828BFEACD885F863D81D0AB61979W7t6J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RKN</cp:lastModifiedBy>
  <cp:revision>3</cp:revision>
  <cp:lastPrinted>2014-02-18T11:16:00Z</cp:lastPrinted>
  <dcterms:created xsi:type="dcterms:W3CDTF">2014-02-18T11:14:00Z</dcterms:created>
  <dcterms:modified xsi:type="dcterms:W3CDTF">2014-02-18T11:16:00Z</dcterms:modified>
</cp:coreProperties>
</file>