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3" w:rsidRDefault="00DE27C3" w:rsidP="00DE27C3">
      <w:pPr>
        <w:pStyle w:val="3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3"/>
          <w:rFonts w:ascii="Arial" w:hAnsi="Arial" w:cs="Arial"/>
          <w:color w:val="000000"/>
          <w:sz w:val="16"/>
          <w:szCs w:val="16"/>
        </w:rPr>
        <w:t>ОБЪЯВЛЕНИЕ О ПРОВЕДЕНИИ КОНКУРСА</w:t>
      </w:r>
    </w:p>
    <w:p w:rsidR="00DE27C3" w:rsidRDefault="00DE27C3" w:rsidP="00DE27C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Управление Федеральной службы по надзору в сфере связи, информационных технологий и массовых коммуникаций по Республике Северная Осетия-Алания на основании приказа Руководителя Управления от  20.03.2019 № 36 «О проведении конкурса на включение в кадровый резерв Управления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Роскомнадзора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по Республике Северная Осетия-Алания»  объявляет конкурс на включение в кадровый резерв  "с</w:t>
      </w:r>
      <w:r>
        <w:rPr>
          <w:rFonts w:ascii="Arial" w:hAnsi="Arial" w:cs="Arial"/>
          <w:color w:val="000000"/>
          <w:sz w:val="20"/>
          <w:szCs w:val="20"/>
        </w:rPr>
        <w:t>таршей" группы должностей  (ведущий специалист-эксперт) в </w:t>
      </w:r>
      <w:r>
        <w:rPr>
          <w:rStyle w:val="a3"/>
          <w:rFonts w:ascii="Arial" w:hAnsi="Arial" w:cs="Arial"/>
          <w:color w:val="000000"/>
          <w:sz w:val="20"/>
          <w:szCs w:val="20"/>
        </w:rPr>
        <w:t>отдел контроля (надзора) и разрешительной работы (в сфере</w:t>
      </w:r>
      <w:proofErr w:type="gramEnd"/>
      <w:r>
        <w:rPr>
          <w:rStyle w:val="a3"/>
          <w:rFonts w:ascii="Arial" w:hAnsi="Arial" w:cs="Arial"/>
          <w:color w:val="000000"/>
          <w:sz w:val="20"/>
          <w:szCs w:val="20"/>
        </w:rPr>
        <w:t xml:space="preserve"> электросвязи)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претенденту на включение в кадровый резерв для замещения должности предъявляются следующие требования: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  наличие высшего  образования (не ниже уровня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бакалавриат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 наличие опыта работы в сфере связи и информационных технологий (приветствуется).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Условия прохождения гражданской службы: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 достижение возраста 18 лет;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  владение государственным (русским) языком;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 наличие российского гражданства (отсутствие двойного гражданства);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 отсутствие ограничений, связанных с государственной службой.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Примерный размер денежного содержания – 13000-18000 рублей.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Лица, желающие участвовать в конкурсе, подают в Управление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Роскомнадзора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по PCG-Алания (362027, г. Владикавказ, ул.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Маркуса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22) заявление на имя председателя конкурсной комиссии и прилагают необходимые документы.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Для участия в конкурсе гражданин (гражданский служащий) представляет следующие документы: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1 .       личное заявление;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2.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фотографий (4x6);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3.        копию паспорта* или заменяющего его документа (соответствующий документ предъявляется лично по прибытии на конкурс);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4.        документы, подтверждающие необходимое профессиональное образование, стаж работы и квалификацию: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- копия трудовой книжки (за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деятельность:</w:t>
      </w:r>
      <w:proofErr w:type="gramEnd"/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5.        копия страхового свидетельства обязательного пенсионного страхования;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6.       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7.        копии документов воинского учета (для военнообязанных лиц и лиц, подлежащих призыву на военную службу);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8.        копия сведений о доходах, об имуществе и обязательствах имущественного характера;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9.        заключение медицинского учреждения об отсутствии у гражданина заболевания, препятствующего поступлению на гражданскую службу или её прохождению, по форме, установленной Правительством Российской Федерации;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10.   заявление о согласии на обработку персональных данных.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Документы для участия в конкурсе принимаются с 10.00 до 17.00 ежедневно, (перерыв с 13.00 до 14.00)  (кроме выходных и праздничных дней) с 22.03.2019 г. по 11.04.2019 г. включительно.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Предполагаемая дата проведения конкурса 22.04.2019 года.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Место и порядок проведения конкурса: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362027, г. Владикавказ, ул.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Маркуса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22,  наш сайт:  http://15.rkn.gov.ru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Конкурс проводится в два этапа. На первом этапе конкурса формируется список кандидатов, отвечающих заявленным требованиям, допущенных ко второму этапу конкурса. На втором этапе конкурса конкурсной комиссией проводится оценка профессионального уровня кандидатов и определяется победитель конкурса.</w:t>
      </w:r>
    </w:p>
    <w:p w:rsidR="00DE27C3" w:rsidRDefault="00DE27C3" w:rsidP="00DE27C3">
      <w:pPr>
        <w:pStyle w:val="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Телефон для справок: (8672)33-30-08</w:t>
      </w:r>
    </w:p>
    <w:p w:rsidR="00DE27C3" w:rsidRDefault="00DE27C3" w:rsidP="00DE27C3">
      <w:pPr>
        <w:pStyle w:val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Несвоевременно представленные документы, а также документы, представленные не в полном объеме или с нарушением правил оформления, не рассматриваются. Поданные документы возвращаются по письменному заявлению.</w:t>
      </w:r>
    </w:p>
    <w:p w:rsidR="0005137B" w:rsidRDefault="0005137B"/>
    <w:sectPr w:rsidR="0005137B" w:rsidSect="0005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C3"/>
    <w:rsid w:val="0005137B"/>
    <w:rsid w:val="00D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D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7C3"/>
    <w:rPr>
      <w:b/>
      <w:bCs/>
    </w:rPr>
  </w:style>
  <w:style w:type="paragraph" w:styleId="a4">
    <w:name w:val="Normal (Web)"/>
    <w:basedOn w:val="a"/>
    <w:uiPriority w:val="99"/>
    <w:semiHidden/>
    <w:unhideWhenUsed/>
    <w:rsid w:val="00D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D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DG Win&amp;Soft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2019-03-21T08:08:00Z</dcterms:created>
  <dcterms:modified xsi:type="dcterms:W3CDTF">2019-03-21T08:09:00Z</dcterms:modified>
</cp:coreProperties>
</file>