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2869" w14:textId="77777777" w:rsidR="007E22F7" w:rsidRPr="005F7883" w:rsidRDefault="007E22F7" w:rsidP="007E22F7">
      <w:pPr>
        <w:spacing w:after="0" w:line="276" w:lineRule="auto"/>
        <w:jc w:val="center"/>
        <w:rPr>
          <w:rFonts w:ascii="Arial" w:eastAsia="Times New Roman" w:hAnsi="Arial" w:cs="Arial"/>
          <w:sz w:val="19"/>
          <w:szCs w:val="19"/>
        </w:rPr>
      </w:pPr>
      <w:r w:rsidRPr="005F7883">
        <w:rPr>
          <w:rFonts w:ascii="Arial" w:eastAsia="Times New Roman" w:hAnsi="Arial" w:cs="Arial"/>
          <w:b/>
          <w:noProof/>
          <w:sz w:val="19"/>
          <w:szCs w:val="19"/>
          <w:lang w:eastAsia="ru-RU"/>
        </w:rPr>
        <w:drawing>
          <wp:inline distT="0" distB="0" distL="0" distR="0" wp14:anchorId="1023F618" wp14:editId="4EA4A852">
            <wp:extent cx="590550" cy="666750"/>
            <wp:effectExtent l="19050" t="0" r="0" b="0"/>
            <wp:docPr id="1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E13630" w14:textId="77777777" w:rsidR="007E22F7" w:rsidRPr="005F7883" w:rsidRDefault="007E22F7" w:rsidP="007E22F7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</w:p>
    <w:p w14:paraId="08E89473" w14:textId="77777777" w:rsidR="007E22F7" w:rsidRPr="005F7883" w:rsidRDefault="007E22F7" w:rsidP="007E22F7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РОСКОМНАДЗОР</w:t>
      </w:r>
    </w:p>
    <w:p w14:paraId="5D93BE6A" w14:textId="77777777" w:rsidR="007E22F7" w:rsidRPr="005F7883" w:rsidRDefault="007E22F7" w:rsidP="007E22F7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УПРАВЛЕНИЕ ФЕДЕРАЛЬНОЙ СЛУЖБЫ ПО НАДЗОРУ В СФЕРЕ СВЯЗИ, ИНФОРМАЦИОННЫХ ТЕХНОЛОГИЙ И МАССОВЫХ КОММУНИКАЦИЙ</w:t>
      </w:r>
    </w:p>
    <w:p w14:paraId="07FCE305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ПО РЕСПУБЛИКЕ СЕВЕРНАЯ ОСЕТИЯ-АЛАНИЯ</w:t>
      </w:r>
    </w:p>
    <w:p w14:paraId="0B9DE99F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6F4627BE" w14:textId="3BB53517" w:rsidR="007E22F7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Реквизиты для уплаты</w:t>
      </w: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административных</w:t>
      </w: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</w:t>
      </w:r>
      <w:r w:rsidRPr="00134206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штрафов за правонарушения</w:t>
      </w:r>
      <w:r w:rsidR="00B078E4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, посягающие на институты государственной власти</w:t>
      </w:r>
    </w:p>
    <w:p w14:paraId="716F953D" w14:textId="6099BAED" w:rsidR="007E22F7" w:rsidRPr="00BD2A90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BD2A90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(действуют с 1 января 202</w:t>
      </w:r>
      <w:r w:rsidR="00F938E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5</w:t>
      </w:r>
      <w:r w:rsidRPr="00BD2A90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 года)</w:t>
      </w:r>
    </w:p>
    <w:p w14:paraId="60BD30AE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</w:p>
    <w:p w14:paraId="5501763A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54287345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УФК по РСО-Алания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 Управление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Роскомнадзора по РСО-Алания)</w:t>
      </w:r>
    </w:p>
    <w:p w14:paraId="2EDAF7FB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Лицевой счет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04101А19050</w:t>
      </w:r>
    </w:p>
    <w:p w14:paraId="216830D3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1516396238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151601001</w:t>
      </w:r>
    </w:p>
    <w:p w14:paraId="3525E3EC" w14:textId="77777777" w:rsidR="002E055C" w:rsidRDefault="002E055C" w:rsidP="002E05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 получателя: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ОТДЕЛЕНИЕ-НБ РЕСП.СЕВ.ОСЕТИЯ-АЛАНИЯ БАНКА РОССИИ//УФК по Республике Северная Осетия-Алания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г.Владикавказ</w:t>
      </w:r>
      <w:proofErr w:type="spellEnd"/>
    </w:p>
    <w:p w14:paraId="09A5A356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019033100</w:t>
      </w:r>
    </w:p>
    <w:p w14:paraId="53F1AB44" w14:textId="77777777" w:rsidR="009B0316" w:rsidRDefault="009B0316" w:rsidP="009B0316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ЕКС (Расчетный счет)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40102810945370000077</w:t>
      </w:r>
    </w:p>
    <w:p w14:paraId="79442FFC" w14:textId="77777777" w:rsidR="009B0316" w:rsidRDefault="009B0316" w:rsidP="009B0316">
      <w:pPr>
        <w:spacing w:after="0" w:line="276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Казначейский 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03100643000000011000</w:t>
      </w:r>
    </w:p>
    <w:p w14:paraId="3C3819B1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ОКТМО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90701000</w:t>
      </w:r>
    </w:p>
    <w:p w14:paraId="70DBDDAB" w14:textId="0F237608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КБК 096 1 16 </w:t>
      </w:r>
      <w:r w:rsidRPr="005F788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011</w:t>
      </w:r>
      <w:r w:rsidR="00B07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7</w:t>
      </w:r>
      <w:r w:rsidRPr="005F788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1</w:t>
      </w: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 01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="00B078E4">
        <w:rPr>
          <w:rFonts w:ascii="Times New Roman" w:eastAsia="Times New Roman" w:hAnsi="Times New Roman" w:cs="Times New Roman"/>
          <w:b/>
          <w:sz w:val="28"/>
          <w:szCs w:val="28"/>
        </w:rPr>
        <w:t>07</w:t>
      </w: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 140 </w:t>
      </w:r>
      <w:r w:rsidRPr="005F7883">
        <w:rPr>
          <w:rFonts w:ascii="Times New Roman" w:eastAsia="Times New Roman" w:hAnsi="Times New Roman" w:cs="Times New Roman"/>
          <w:sz w:val="28"/>
          <w:szCs w:val="28"/>
        </w:rPr>
        <w:t xml:space="preserve">«Административные штрафы за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 w:rsidR="00B078E4">
        <w:rPr>
          <w:rFonts w:ascii="Times New Roman" w:eastAsia="Times New Roman" w:hAnsi="Times New Roman" w:cs="Times New Roman"/>
          <w:sz w:val="28"/>
          <w:szCs w:val="28"/>
        </w:rPr>
        <w:t>, посягающие на институты власти</w:t>
      </w:r>
      <w:r w:rsidRPr="005F7883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432F617" w14:textId="4CA2378E" w:rsidR="00B078E4" w:rsidRDefault="00F938EB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Статья 1</w:t>
      </w:r>
      <w:r w:rsidR="00B078E4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B078E4">
        <w:rPr>
          <w:rFonts w:ascii="Times New Roman" w:eastAsia="Times New Roman" w:hAnsi="Times New Roman" w:cs="Times New Roman"/>
          <w:sz w:val="28"/>
          <w:szCs w:val="28"/>
        </w:rPr>
        <w:t>7 КоАП</w:t>
      </w:r>
    </w:p>
    <w:p w14:paraId="03A29E63" w14:textId="77777777" w:rsidR="007E22F7" w:rsidRPr="005F7883" w:rsidRDefault="007E22F7" w:rsidP="007E22F7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0A2E794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49AC14D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FF68B14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0424B84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A57EB35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9E72B71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47A6A11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743C3C1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DB971B8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E4C78EF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6C8418A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B87275F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AFE31FD" w14:textId="77777777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4D0A5E2" w14:textId="77777777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37882F4" w14:textId="77777777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614498CA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FA66888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4"/>
          <w:lang w:eastAsia="ru-RU"/>
        </w:rPr>
      </w:pPr>
    </w:p>
    <w:p w14:paraId="4E04F981" w14:textId="77777777" w:rsidR="007E22F7" w:rsidRDefault="007E22F7" w:rsidP="007E22F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14:paraId="7FAEC132" w14:textId="77777777" w:rsidR="00B078E4" w:rsidRDefault="00B078E4" w:rsidP="007E22F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14:paraId="2FE4AA5F" w14:textId="0CE9C81D" w:rsidR="007E22F7" w:rsidRDefault="007E22F7" w:rsidP="007E22F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FF0000"/>
          <w:lang w:eastAsia="ru-RU"/>
        </w:rPr>
        <w:lastRenderedPageBreak/>
        <w:t xml:space="preserve">ОБРАЗЕЦ заполнения платежного поручения для уплаты 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административного штрафа </w:t>
      </w:r>
      <w:r w:rsidRPr="00134206">
        <w:rPr>
          <w:rFonts w:ascii="Times New Roman" w:eastAsia="Times New Roman" w:hAnsi="Times New Roman" w:cs="Times New Roman"/>
          <w:b/>
          <w:i/>
          <w:color w:val="FF0000"/>
          <w:lang w:eastAsia="ru-RU"/>
        </w:rPr>
        <w:t xml:space="preserve"> </w:t>
      </w:r>
    </w:p>
    <w:p w14:paraId="7268D68D" w14:textId="77777777" w:rsidR="007E22F7" w:rsidRPr="005F7883" w:rsidRDefault="007E22F7" w:rsidP="007E22F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lang w:eastAsia="ru-RU"/>
        </w:rPr>
      </w:pPr>
    </w:p>
    <w:p w14:paraId="3AFBC979" w14:textId="77777777" w:rsidR="007E22F7" w:rsidRPr="005F7883" w:rsidRDefault="007E22F7" w:rsidP="007E22F7">
      <w:pPr>
        <w:autoSpaceDE w:val="0"/>
        <w:autoSpaceDN w:val="0"/>
        <w:spacing w:after="120" w:line="240" w:lineRule="auto"/>
        <w:ind w:left="80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2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 Положению Банка России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от 19 июня 2012 года № 383-П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“О правилах осуществления перевода денежных средств”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134"/>
        <w:gridCol w:w="851"/>
        <w:gridCol w:w="425"/>
        <w:gridCol w:w="284"/>
        <w:gridCol w:w="850"/>
        <w:gridCol w:w="567"/>
        <w:gridCol w:w="568"/>
        <w:gridCol w:w="851"/>
        <w:gridCol w:w="565"/>
        <w:gridCol w:w="285"/>
        <w:gridCol w:w="567"/>
        <w:gridCol w:w="142"/>
        <w:gridCol w:w="567"/>
        <w:gridCol w:w="425"/>
        <w:gridCol w:w="427"/>
        <w:gridCol w:w="397"/>
        <w:gridCol w:w="310"/>
      </w:tblGrid>
      <w:tr w:rsidR="007E22F7" w:rsidRPr="005F7883" w14:paraId="35A20286" w14:textId="77777777" w:rsidTr="00EE3414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6CF04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C003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B1C91A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CB2F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F41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0401060</w:t>
            </w:r>
          </w:p>
        </w:tc>
      </w:tr>
      <w:tr w:rsidR="007E22F7" w:rsidRPr="005F7883" w14:paraId="60C23330" w14:textId="77777777" w:rsidTr="00EE3414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79A0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 банк плат.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E00F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7396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Списано со </w:t>
            </w:r>
            <w:proofErr w:type="spellStart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плат.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1F71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0081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22F7" w:rsidRPr="005F7883" w14:paraId="6E07FD56" w14:textId="77777777" w:rsidTr="00EE3414">
        <w:trPr>
          <w:gridAfter w:val="1"/>
          <w:wAfter w:w="310" w:type="dxa"/>
          <w:trHeight w:val="36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2AF6D" w14:textId="77777777" w:rsidR="007E22F7" w:rsidRPr="005F7883" w:rsidRDefault="007E22F7" w:rsidP="00EE3414">
            <w:pPr>
              <w:tabs>
                <w:tab w:val="center" w:pos="411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ПЛАТЕЖНОЕ ПОРУЧЕНИЕ № </w:t>
            </w: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80AD2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FB91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EC6DD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F8E3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F2F5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lang w:eastAsia="ru-RU"/>
              </w:rPr>
            </w:pPr>
          </w:p>
        </w:tc>
      </w:tr>
      <w:tr w:rsidR="007E22F7" w:rsidRPr="005F7883" w14:paraId="5B133D7F" w14:textId="77777777" w:rsidTr="00EE3414">
        <w:trPr>
          <w:gridAfter w:val="1"/>
          <w:wAfter w:w="310" w:type="dxa"/>
          <w:trHeight w:val="7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EB93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3447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6AE3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6998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платежа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128B805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CC7765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22F7" w:rsidRPr="005F7883" w14:paraId="6D2099F7" w14:textId="77777777" w:rsidTr="00EE341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522"/>
        </w:trPr>
        <w:tc>
          <w:tcPr>
            <w:tcW w:w="1134" w:type="dxa"/>
            <w:tcBorders>
              <w:top w:val="nil"/>
              <w:left w:val="nil"/>
            </w:tcBorders>
          </w:tcPr>
          <w:p w14:paraId="0C2B07D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14:paraId="69D82FE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прописью</w:t>
            </w:r>
          </w:p>
        </w:tc>
        <w:tc>
          <w:tcPr>
            <w:tcW w:w="7374" w:type="dxa"/>
            <w:gridSpan w:val="14"/>
            <w:tcBorders>
              <w:top w:val="nil"/>
              <w:right w:val="nil"/>
            </w:tcBorders>
          </w:tcPr>
          <w:p w14:paraId="25B35DC2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01583859" w14:textId="77777777" w:rsidTr="00EE3414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F854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9BC7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6F940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8F450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5F6054CF" w14:textId="77777777" w:rsidTr="00EE3414">
        <w:trPr>
          <w:gridBefore w:val="1"/>
          <w:gridAfter w:val="2"/>
          <w:wBefore w:w="28" w:type="dxa"/>
          <w:wAfter w:w="707" w:type="dxa"/>
          <w:cantSplit/>
          <w:trHeight w:val="355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766C2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C20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34BD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4D69D599" w14:textId="77777777" w:rsidTr="00EE3414">
        <w:trPr>
          <w:gridBefore w:val="1"/>
          <w:gridAfter w:val="2"/>
          <w:wBefore w:w="28" w:type="dxa"/>
          <w:wAfter w:w="707" w:type="dxa"/>
          <w:cantSplit/>
          <w:trHeight w:val="56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A278C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CFFE2C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CA60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4232A713" w14:textId="77777777" w:rsidTr="00EE3414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4290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687E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76754F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11FABF77" w14:textId="77777777" w:rsidTr="00EE3414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40519B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68A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66AC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2BD2B2DB" w14:textId="77777777" w:rsidTr="00EE3414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FFF3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3DAEC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67CA8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59E6FE42" w14:textId="77777777" w:rsidTr="00EE3414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244C6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плательщика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0B4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80451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3DEC9A13" w14:textId="77777777" w:rsidTr="00EE3414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E13AB9" w14:textId="77777777" w:rsidR="002E055C" w:rsidRPr="002E055C" w:rsidRDefault="002E055C" w:rsidP="002E055C">
            <w:pPr>
              <w:spacing w:after="0" w:line="240" w:lineRule="auto"/>
              <w:jc w:val="both"/>
              <w:rPr>
                <w:b/>
                <w:bCs/>
                <w:color w:val="1F4E79" w:themeColor="accent1" w:themeShade="80"/>
                <w:szCs w:val="28"/>
                <w:lang w:eastAsia="ru-RU"/>
              </w:rPr>
            </w:pPr>
            <w:r w:rsidRPr="002E055C">
              <w:rPr>
                <w:b/>
                <w:bCs/>
                <w:color w:val="1F4E79" w:themeColor="accent1" w:themeShade="80"/>
                <w:szCs w:val="28"/>
                <w:lang w:eastAsia="ru-RU"/>
              </w:rPr>
              <w:t xml:space="preserve">ОТДЕЛЕНИЕ-НБ РЕСП.СЕВ.ОСЕТИЯ-АЛАНИЯ БАНКА РОССИИ//УФК по Республике Северная Осетия-Алания </w:t>
            </w:r>
            <w:proofErr w:type="spellStart"/>
            <w:r w:rsidRPr="002E055C">
              <w:rPr>
                <w:b/>
                <w:bCs/>
                <w:color w:val="1F4E79" w:themeColor="accent1" w:themeShade="80"/>
                <w:szCs w:val="28"/>
                <w:lang w:eastAsia="ru-RU"/>
              </w:rPr>
              <w:t>г.Владикавказ</w:t>
            </w:r>
            <w:proofErr w:type="spellEnd"/>
          </w:p>
          <w:p w14:paraId="0DB51CB2" w14:textId="4DCF684D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8FA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2CAC" w14:textId="40D30FB1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9033</w:t>
            </w:r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</w:t>
            </w:r>
          </w:p>
        </w:tc>
      </w:tr>
      <w:tr w:rsidR="007E22F7" w:rsidRPr="005F7883" w14:paraId="166C168B" w14:textId="77777777" w:rsidTr="00EE3414">
        <w:trPr>
          <w:gridBefore w:val="1"/>
          <w:gridAfter w:val="2"/>
          <w:wBefore w:w="28" w:type="dxa"/>
          <w:wAfter w:w="707" w:type="dxa"/>
          <w:cantSplit/>
          <w:trHeight w:val="293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38DFB1B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B12852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64BB23" w14:textId="447448DA" w:rsidR="007E22F7" w:rsidRPr="005F7883" w:rsidRDefault="009B031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4010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2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810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94537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00000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77</w:t>
            </w:r>
            <w:r w:rsidR="007E22F7" w:rsidRPr="005F7883">
              <w:rPr>
                <w:rFonts w:ascii="Times New Roman" w:eastAsia="Times New Roman" w:hAnsi="Times New Roman" w:cs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DA3512" wp14:editId="5732C0DD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110490</wp:posOffset>
                      </wp:positionV>
                      <wp:extent cx="1750695" cy="1379220"/>
                      <wp:effectExtent l="828675" t="9525" r="11430" b="42100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50695" cy="1379220"/>
                              </a:xfrm>
                              <a:prstGeom prst="wedgeRoundRectCallout">
                                <a:avLst>
                                  <a:gd name="adj1" fmla="val 94792"/>
                                  <a:gd name="adj2" fmla="val 7752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1DC982" w14:textId="77777777" w:rsidR="007E22F7" w:rsidRPr="00BB25B5" w:rsidRDefault="007E22F7" w:rsidP="007E22F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В реквизите 108 </w:t>
                                  </w:r>
                                  <w:r w:rsidRPr="00BB25B5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  <w:u w:val="single"/>
                                    </w:rPr>
                                    <w:t>обязательно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указывается </w:t>
                                  </w:r>
                                  <w:r w:rsidRPr="00BB25B5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идентификатор сведений о физическом лице </w:t>
                                  </w:r>
                                </w:p>
                                <w:p w14:paraId="7EC8574A" w14:textId="77777777" w:rsidR="007E22F7" w:rsidRPr="00BB25B5" w:rsidRDefault="007E22F7" w:rsidP="007E22F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– </w:t>
                                  </w:r>
                                  <w:r w:rsidRPr="00AE53A3">
                                    <w:rPr>
                                      <w:b/>
                                      <w:i/>
                                      <w:color w:val="FF0000"/>
                                      <w:sz w:val="16"/>
                                      <w:szCs w:val="16"/>
                                    </w:rPr>
                                    <w:t>СНИЛС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(при оплате физическими лицами).</w:t>
                                  </w:r>
                                </w:p>
                                <w:p w14:paraId="66C9B4A1" w14:textId="77777777" w:rsidR="007E22F7" w:rsidRPr="00BB25B5" w:rsidRDefault="007E22F7" w:rsidP="007E22F7">
                                  <w:pPr>
                                    <w:spacing w:after="0" w:line="20" w:lineRule="atLeas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Для разделения двузначного значения типа идентификатора («14» - СНИЛС) используется знак «;».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После знака «;» указывается номер СНИЛС физического лица.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DA3512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2" o:spid="_x0000_s1026" type="#_x0000_t62" style="position:absolute;left:0;text-align:left;margin-left:115.85pt;margin-top:8.7pt;width:137.85pt;height:108.6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" adj="31275,27546">
                      <v:textbox>
                        <w:txbxContent>
                          <w:p w14:paraId="511DC982" w14:textId="77777777" w:rsidR="007E22F7" w:rsidRPr="00BB25B5" w:rsidRDefault="007E22F7" w:rsidP="007E22F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В реквизите 108 </w:t>
                            </w:r>
                            <w:r w:rsidRPr="00BB25B5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обязательно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указывается </w:t>
                            </w:r>
                            <w:r w:rsidRPr="00BB25B5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идентификатор сведений о физическом лице </w:t>
                            </w:r>
                          </w:p>
                          <w:p w14:paraId="7EC8574A" w14:textId="77777777" w:rsidR="007E22F7" w:rsidRPr="00BB25B5" w:rsidRDefault="007E22F7" w:rsidP="007E22F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Pr="00AE53A3"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  <w:t>СНИЛС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(при оплате физическими лицами).</w:t>
                            </w:r>
                          </w:p>
                          <w:p w14:paraId="66C9B4A1" w14:textId="77777777" w:rsidR="007E22F7" w:rsidRPr="00BB25B5" w:rsidRDefault="007E22F7" w:rsidP="007E22F7">
                            <w:pPr>
                              <w:spacing w:after="0" w:line="2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Для разделения двузначного значения типа идентификатора («14» - СНИЛС) используется знак «;».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После знака «;» указывается номер СНИЛС физического лица.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E22F7" w:rsidRPr="005F7883" w14:paraId="1BF8DD6E" w14:textId="77777777" w:rsidTr="00EE3414">
        <w:trPr>
          <w:gridBefore w:val="1"/>
          <w:gridAfter w:val="2"/>
          <w:wBefore w:w="28" w:type="dxa"/>
          <w:wAfter w:w="707" w:type="dxa"/>
          <w:cantSplit/>
          <w:trHeight w:val="159"/>
        </w:trPr>
        <w:tc>
          <w:tcPr>
            <w:tcW w:w="467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98A6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получателя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2F0B8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1D8F9E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64AC1418" w14:textId="77777777" w:rsidTr="00EE3414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380C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1516396238</w:t>
            </w:r>
            <w:proofErr w:type="gram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7F440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151601001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60B6A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4CDC4C" w14:textId="6A490D8D" w:rsidR="007E22F7" w:rsidRPr="005F7883" w:rsidRDefault="009B031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03100643000000011000</w:t>
            </w:r>
          </w:p>
        </w:tc>
      </w:tr>
      <w:tr w:rsidR="007E22F7" w:rsidRPr="005F7883" w14:paraId="645FA66B" w14:textId="77777777" w:rsidTr="00EE3414">
        <w:trPr>
          <w:gridBefore w:val="1"/>
          <w:gridAfter w:val="2"/>
          <w:wBefore w:w="28" w:type="dxa"/>
          <w:wAfter w:w="707" w:type="dxa"/>
          <w:cantSplit/>
          <w:trHeight w:val="50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8BB74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УФК по Республике Северная Осетия – Алания (Управление Роскомнадзора по Республике Северная Осетия – Алания) л/</w:t>
            </w:r>
            <w:proofErr w:type="spellStart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04101А19050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1C5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FBF990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3FB65D41" w14:textId="77777777" w:rsidTr="00EE3414">
        <w:trPr>
          <w:gridBefore w:val="1"/>
          <w:gridAfter w:val="2"/>
          <w:wBefore w:w="28" w:type="dxa"/>
          <w:wAfter w:w="707" w:type="dxa"/>
          <w:cantSplit/>
          <w:trHeight w:val="422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04C22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987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оп.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0E68DC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9095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плат.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49365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0DE5C1C7" w14:textId="77777777" w:rsidTr="00EE3414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4628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903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Наз. пл.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D980E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2838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Очер. плат.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D47B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3CC20500" w14:textId="77777777" w:rsidTr="00EE3414">
        <w:trPr>
          <w:gridBefore w:val="1"/>
          <w:gridAfter w:val="2"/>
          <w:wBefore w:w="28" w:type="dxa"/>
          <w:wAfter w:w="707" w:type="dxa"/>
          <w:trHeight w:val="265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47B7E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CCC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A6FB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CAAA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Рез. поле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9AB29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15BB5200" w14:textId="77777777" w:rsidTr="00EE34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369"/>
        </w:trPr>
        <w:tc>
          <w:tcPr>
            <w:tcW w:w="2410" w:type="dxa"/>
            <w:gridSpan w:val="3"/>
            <w:tcBorders>
              <w:left w:val="nil"/>
            </w:tcBorders>
            <w:vAlign w:val="center"/>
          </w:tcPr>
          <w:p w14:paraId="7A46A90A" w14:textId="63619DFA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096116</w:t>
            </w:r>
            <w:r w:rsidRPr="00206418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011</w:t>
            </w:r>
            <w:r w:rsidR="00B078E4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7</w:t>
            </w:r>
            <w:r w:rsidRPr="00206418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01</w:t>
            </w:r>
            <w:r w:rsidR="00B078E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</w:t>
            </w:r>
            <w:r w:rsidR="00B078E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7</w:t>
            </w:r>
            <w:r w:rsidRPr="00206418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140</w:t>
            </w:r>
          </w:p>
        </w:tc>
        <w:tc>
          <w:tcPr>
            <w:tcW w:w="1134" w:type="dxa"/>
            <w:gridSpan w:val="2"/>
            <w:vAlign w:val="center"/>
          </w:tcPr>
          <w:p w14:paraId="03CFCEE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90701000</w:t>
            </w:r>
          </w:p>
        </w:tc>
        <w:tc>
          <w:tcPr>
            <w:tcW w:w="567" w:type="dxa"/>
            <w:vAlign w:val="center"/>
          </w:tcPr>
          <w:p w14:paraId="56407D7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568" w:type="dxa"/>
            <w:vAlign w:val="center"/>
          </w:tcPr>
          <w:p w14:paraId="0319C4A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2268" w:type="dxa"/>
            <w:gridSpan w:val="4"/>
            <w:vAlign w:val="center"/>
          </w:tcPr>
          <w:p w14:paraId="0E9AEC2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14;ХХХХХХХХХХХ</w:t>
            </w:r>
            <w:proofErr w:type="gramEnd"/>
          </w:p>
        </w:tc>
        <w:tc>
          <w:tcPr>
            <w:tcW w:w="709" w:type="dxa"/>
            <w:gridSpan w:val="2"/>
            <w:vAlign w:val="center"/>
          </w:tcPr>
          <w:p w14:paraId="68625CB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14:paraId="208B294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</w:tr>
      <w:tr w:rsidR="007E22F7" w:rsidRPr="005F7883" w14:paraId="2F3D2BC0" w14:textId="77777777" w:rsidTr="00EE3414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984"/>
        </w:trPr>
        <w:tc>
          <w:tcPr>
            <w:tcW w:w="8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E458F3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sz w:val="16"/>
                <w:szCs w:val="16"/>
                <w:lang w:eastAsia="ru-RU"/>
              </w:rPr>
            </w:pPr>
          </w:p>
          <w:p w14:paraId="5D94C457" w14:textId="0F156A39" w:rsidR="007E22F7" w:rsidRPr="005F7883" w:rsidRDefault="007E22F7" w:rsidP="00B078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Уплата административного штрафа </w:t>
            </w:r>
            <w:r w:rsidRPr="00206418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за правонарушения</w:t>
            </w:r>
            <w:r w:rsidR="00B078E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, </w:t>
            </w:r>
            <w:r w:rsidR="00B078E4" w:rsidRPr="00B078E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посягающие на институты власти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по</w:t>
            </w:r>
            <w:r w:rsidR="00B078E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ст.17.7</w:t>
            </w:r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</w:t>
            </w:r>
            <w:proofErr w:type="gramStart"/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КоАП</w:t>
            </w:r>
            <w:r w:rsidR="00B078E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, </w:t>
            </w:r>
            <w:r w:rsidR="0094638B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 Постановление</w:t>
            </w:r>
            <w:proofErr w:type="gramEnd"/>
            <w:r w:rsidR="0094638B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 (или) Решение суда (дата и номер)</w:t>
            </w:r>
          </w:p>
        </w:tc>
      </w:tr>
      <w:tr w:rsidR="007E22F7" w:rsidRPr="005F7883" w14:paraId="7BB337BF" w14:textId="77777777" w:rsidTr="00EE3414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80"/>
        </w:trPr>
        <w:tc>
          <w:tcPr>
            <w:tcW w:w="850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C43F0A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платежа</w:t>
            </w:r>
          </w:p>
        </w:tc>
      </w:tr>
    </w:tbl>
    <w:p w14:paraId="256EA7C7" w14:textId="77777777" w:rsidR="007E22F7" w:rsidRPr="005F7883" w:rsidRDefault="007E22F7" w:rsidP="007E22F7">
      <w:pPr>
        <w:tabs>
          <w:tab w:val="center" w:pos="5103"/>
          <w:tab w:val="left" w:pos="7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Подписи</w:t>
      </w:r>
    </w:p>
    <w:p w14:paraId="21274DD8" w14:textId="77777777" w:rsidR="007E22F7" w:rsidRPr="005F7883" w:rsidRDefault="007E22F7" w:rsidP="007E22F7">
      <w:pPr>
        <w:tabs>
          <w:tab w:val="center" w:pos="6663"/>
          <w:tab w:val="left" w:pos="7938"/>
        </w:tabs>
        <w:autoSpaceDE w:val="0"/>
        <w:autoSpaceDN w:val="0"/>
        <w:spacing w:after="0" w:line="240" w:lineRule="auto"/>
        <w:ind w:right="22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7E22F7" w:rsidRPr="005F7883" w14:paraId="74DBAD91" w14:textId="77777777" w:rsidTr="00EE3414">
        <w:trPr>
          <w:cantSplit/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2150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4EC62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13A63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03F015B0" w14:textId="77777777" w:rsidTr="00EE3414">
        <w:trPr>
          <w:cantSplit/>
          <w:trHeight w:val="59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A9E98FA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5F67B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19C5F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C9EA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C7CB550" w14:textId="77777777" w:rsidR="007E22F7" w:rsidRPr="005F7883" w:rsidRDefault="007E22F7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sectPr w:rsidR="007E22F7" w:rsidRPr="005F7883" w:rsidSect="00BD2A90">
      <w:pgSz w:w="11906" w:h="16838"/>
      <w:pgMar w:top="284" w:right="567" w:bottom="567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F7"/>
    <w:rsid w:val="002E055C"/>
    <w:rsid w:val="00393EAB"/>
    <w:rsid w:val="004A172E"/>
    <w:rsid w:val="007B47FD"/>
    <w:rsid w:val="007E22F7"/>
    <w:rsid w:val="0094638B"/>
    <w:rsid w:val="009B0316"/>
    <w:rsid w:val="00B078E4"/>
    <w:rsid w:val="00C769BB"/>
    <w:rsid w:val="00D61139"/>
    <w:rsid w:val="00F9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E7768"/>
  <w15:chartTrackingRefBased/>
  <w15:docId w15:val="{AC297C20-8F9D-4E44-9FA0-5658B399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2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Людмила Итарова</cp:lastModifiedBy>
  <cp:revision>2</cp:revision>
  <dcterms:created xsi:type="dcterms:W3CDTF">2025-02-05T06:23:00Z</dcterms:created>
  <dcterms:modified xsi:type="dcterms:W3CDTF">2025-02-05T06:23:00Z</dcterms:modified>
</cp:coreProperties>
</file>